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5"/>
        </w:rPr>
      </w:pPr>
    </w:p>
    <w:p>
      <w:pPr>
        <w:jc w:val="center"/>
        <w:rPr>
          <w:sz w:val="35"/>
        </w:rPr>
      </w:pPr>
      <w:r>
        <w:rPr>
          <w:rFonts w:hint="eastAsia"/>
          <w:b/>
          <w:color w:val="FF0000"/>
          <w:sz w:val="60"/>
          <w:szCs w:val="60"/>
        </w:rPr>
        <w:t>佛山市南海区建筑业协会文件</w:t>
      </w:r>
    </w:p>
    <w:p>
      <w:pPr>
        <w:jc w:val="right"/>
        <w:rPr>
          <w:sz w:val="26"/>
        </w:rPr>
      </w:pPr>
    </w:p>
    <w:p>
      <w:pPr>
        <w:jc w:val="center"/>
        <w:rPr>
          <w:sz w:val="26"/>
        </w:rPr>
      </w:pPr>
      <w:r>
        <w:rPr>
          <w:rFonts w:hint="eastAsia"/>
          <w:sz w:val="26"/>
        </w:rPr>
        <w:t>南建协【2017】1号文</w:t>
      </w:r>
    </w:p>
    <w:p>
      <w:pPr>
        <w:jc w:val="right"/>
        <w:rPr>
          <w:sz w:val="35"/>
        </w:rPr>
      </w:pPr>
    </w:p>
    <w:p>
      <w:pPr>
        <w:jc w:val="right"/>
        <w:rPr>
          <w:sz w:val="35"/>
        </w:rPr>
      </w:pPr>
    </w:p>
    <w:p>
      <w:pPr>
        <w:ind w:right="1225"/>
        <w:rPr>
          <w:sz w:val="26"/>
        </w:rPr>
      </w:pPr>
      <w:r>
        <w:rPr>
          <w:sz w:val="35"/>
        </w:rPr>
        <w:pict>
          <v:group id="_x0000_s2050" o:spid="_x0000_s2050" o:spt="203" style="position:absolute;left:0pt;margin-left:-18pt;margin-top:-54.6pt;height:23.4pt;width:459pt;z-index:251660288;mso-width-relative:page;mso-height-relative:page;" coordorigin="1440,4716" coordsize="9180,468">
            <o:lock v:ext="edit"/>
            <v:line id="_x0000_s2051" o:spid="_x0000_s2051" o:spt="20" style="position:absolute;left:1440;top:5028;height:0;width:3960;" stroked="t" coordsize="21600,21600">
              <v:path arrowok="t"/>
              <v:fill focussize="0,0"/>
              <v:stroke weight="1.5pt" color="#FF0000"/>
              <v:imagedata o:title=""/>
              <o:lock v:ext="edit"/>
            </v:line>
            <v:shape id="_x0000_s2052" o:spid="_x0000_s2052" o:spt="12" type="#_x0000_t12" style="position:absolute;left:5940;top:4716;height:468;width:508;" fillcolor="#FF0000" filled="t" stroked="t" coordsize="21600,21600">
              <v:path/>
              <v:fill on="t" focussize="0,0"/>
              <v:stroke color="#FF0000" joinstyle="miter"/>
              <v:imagedata o:title=""/>
              <o:lock v:ext="edit"/>
            </v:shape>
            <v:line id="_x0000_s2053" o:spid="_x0000_s2053" o:spt="20" style="position:absolute;left:6660;top:5028;height:0;width:3960;" stroked="t" coordsize="21600,21600">
              <v:path arrowok="t"/>
              <v:fill focussize="0,0"/>
              <v:stroke weight="1.5pt" color="#FF0000"/>
              <v:imagedata o:title=""/>
              <o:lock v:ext="edit"/>
            </v:line>
          </v:group>
        </w:pic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关于召开佛山市南海区建筑业协会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第三届六次理事会的通知</w:t>
      </w:r>
    </w:p>
    <w:p>
      <w:pPr>
        <w:spacing w:line="360" w:lineRule="auto"/>
      </w:pPr>
    </w:p>
    <w:p>
      <w:pPr>
        <w:spacing w:line="36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各理事、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监事</w:t>
      </w:r>
      <w:bookmarkStart w:id="0" w:name="_GoBack"/>
      <w:bookmarkEnd w:id="0"/>
      <w:r>
        <w:rPr>
          <w:rFonts w:hint="eastAsia" w:ascii="仿宋_GB2312" w:hAnsi="宋体" w:eastAsia="仿宋_GB2312"/>
          <w:b/>
          <w:sz w:val="28"/>
          <w:szCs w:val="28"/>
        </w:rPr>
        <w:t xml:space="preserve">单位： 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我协会定于2017年1月12日（星期四）上午10点在协会会议室召开佛山市南海区建筑业协会第三届六次理事会。现将有关事项通知如下： 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一、会议主要内容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讨论协会第四届会员大会换届筹备工作及协会10周年庆活动内容；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二、参加人员 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协会会长、常务副会长、副会长、理事、监事单位负责人； 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三、会议时间、地点 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1、时间：2017年1月12日（星期四） 10:00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eastAsia="仿宋_GB2312"/>
          <w:sz w:val="28"/>
          <w:szCs w:val="28"/>
        </w:rPr>
        <w:t>地点：佛山市南海区建筑业协会502会议室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（佛山市南海区桂城平洲夏南路58号方舟一号建筑产业中心2栋502单元）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四、其他事项 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</w:rPr>
        <w:t>钟丽群</w:t>
      </w:r>
      <w:r>
        <w:rPr>
          <w:rFonts w:hint="eastAsia" w:ascii="宋体" w:hAnsi="宋体" w:eastAsia="仿宋_GB2312"/>
          <w:sz w:val="28"/>
          <w:szCs w:val="28"/>
        </w:rPr>
        <w:t> 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电话：</w:t>
      </w:r>
      <w:r>
        <w:rPr>
          <w:rFonts w:hint="eastAsia" w:ascii="仿宋_GB2312" w:eastAsia="仿宋_GB2312"/>
          <w:sz w:val="28"/>
          <w:szCs w:val="28"/>
        </w:rPr>
        <w:t>0757-63838338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传真：0757-81272765     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E-mail:</w:t>
      </w:r>
      <w:r>
        <w:fldChar w:fldCharType="begin"/>
      </w:r>
      <w:r>
        <w:instrText xml:space="preserve"> HYPERLINK "mailto:836109469@qq.com" </w:instrText>
      </w:r>
      <w:r>
        <w:fldChar w:fldCharType="separate"/>
      </w:r>
      <w:r>
        <w:t xml:space="preserve"> </w:t>
      </w:r>
      <w:r>
        <w:rPr>
          <w:rStyle w:val="6"/>
          <w:rFonts w:ascii="仿宋_GB2312" w:eastAsia="仿宋_GB2312"/>
          <w:sz w:val="28"/>
          <w:szCs w:val="28"/>
        </w:rPr>
        <w:t>1481947616</w:t>
      </w:r>
      <w:r>
        <w:rPr>
          <w:rStyle w:val="6"/>
          <w:rFonts w:hint="eastAsia" w:ascii="仿宋_GB2312" w:eastAsia="仿宋_GB2312"/>
          <w:sz w:val="28"/>
          <w:szCs w:val="28"/>
        </w:rPr>
        <w:t xml:space="preserve"> @qq.com</w:t>
      </w:r>
      <w:r>
        <w:rPr>
          <w:rStyle w:val="6"/>
          <w:rFonts w:hint="eastAsia" w:ascii="仿宋_GB2312" w:eastAsia="仿宋_GB2312"/>
          <w:sz w:val="28"/>
          <w:szCs w:val="28"/>
        </w:rPr>
        <w:fldChar w:fldCharType="end"/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协会地址：</w:t>
      </w:r>
      <w:r>
        <w:rPr>
          <w:rFonts w:hint="eastAsia" w:ascii="仿宋_GB2312" w:eastAsia="仿宋_GB2312"/>
          <w:sz w:val="28"/>
          <w:szCs w:val="28"/>
        </w:rPr>
        <w:t>佛山市南海区桂城平洲夏南路58号方舟一号建筑产业中心2栋502单元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请于1月11日（星期三）前将参会回执发至邮箱：</w:t>
      </w:r>
      <w:r>
        <w:fldChar w:fldCharType="begin"/>
      </w:r>
      <w:r>
        <w:instrText xml:space="preserve"> HYPERLINK "mailto:1481947616@qq.com" </w:instrText>
      </w:r>
      <w:r>
        <w:fldChar w:fldCharType="separate"/>
      </w:r>
      <w:r>
        <w:rPr>
          <w:rFonts w:hAnsi="宋体" w:eastAsia="仿宋_GB2312"/>
          <w:sz w:val="28"/>
          <w:szCs w:val="28"/>
        </w:rPr>
        <w:t>1481947616</w:t>
      </w:r>
      <w:r>
        <w:rPr>
          <w:rFonts w:hint="eastAsia" w:hAnsi="宋体" w:eastAsia="仿宋_GB2312"/>
          <w:sz w:val="28"/>
          <w:szCs w:val="28"/>
        </w:rPr>
        <w:t>@qq.com</w:t>
      </w:r>
      <w:r>
        <w:rPr>
          <w:rFonts w:hint="eastAsia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,特此通知！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附件：1、会议报名回执表</w:t>
      </w: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ind w:right="14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佛山市南海区建筑业协会</w:t>
      </w:r>
    </w:p>
    <w:p>
      <w:pPr>
        <w:wordWrap w:val="0"/>
        <w:spacing w:line="360" w:lineRule="auto"/>
        <w:ind w:right="28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二</w:t>
      </w:r>
      <w:r>
        <w:rPr>
          <w:rFonts w:hint="eastAsia" w:ascii="仿宋_GB2312" w:hAnsi="宋体"/>
          <w:sz w:val="28"/>
          <w:szCs w:val="28"/>
        </w:rPr>
        <w:t>〇</w:t>
      </w:r>
      <w:r>
        <w:rPr>
          <w:rFonts w:hint="eastAsia" w:ascii="仿宋_GB2312" w:hAnsi="宋体" w:eastAsia="仿宋_GB2312"/>
          <w:sz w:val="28"/>
          <w:szCs w:val="28"/>
        </w:rPr>
        <w:t>一七年一月六日</w:t>
      </w:r>
    </w:p>
    <w:p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</w:p>
    <w:p>
      <w:pPr>
        <w:tabs>
          <w:tab w:val="left" w:pos="5650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</w:p>
    <w:p>
      <w:pPr>
        <w:pStyle w:val="10"/>
        <w:widowControl w:val="0"/>
        <w:spacing w:line="360" w:lineRule="auto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附件1</w:t>
      </w:r>
    </w:p>
    <w:p>
      <w:pPr>
        <w:pStyle w:val="10"/>
        <w:widowControl w:val="0"/>
        <w:spacing w:line="500" w:lineRule="exact"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佛山市南海区建筑业协会第三届六次理事会</w:t>
      </w:r>
    </w:p>
    <w:p>
      <w:pPr>
        <w:spacing w:line="560" w:lineRule="atLeast"/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会  议  回  执</w:t>
      </w:r>
    </w:p>
    <w:tbl>
      <w:tblPr>
        <w:tblStyle w:val="7"/>
        <w:tblW w:w="9127" w:type="dxa"/>
        <w:jc w:val="center"/>
        <w:tblInd w:w="-6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719"/>
        <w:gridCol w:w="1226"/>
        <w:gridCol w:w="237"/>
        <w:gridCol w:w="1206"/>
        <w:gridCol w:w="1663"/>
        <w:gridCol w:w="1222"/>
        <w:gridCol w:w="1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20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30"/>
              </w:rPr>
            </w:pPr>
            <w:r>
              <w:rPr>
                <w:rFonts w:hint="eastAsia" w:ascii="仿宋_GB2312" w:hAnsi="宋体"/>
                <w:sz w:val="28"/>
                <w:szCs w:val="30"/>
              </w:rPr>
              <w:t>单位（盖章）</w:t>
            </w:r>
          </w:p>
        </w:tc>
        <w:tc>
          <w:tcPr>
            <w:tcW w:w="7044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08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报名联系人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149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8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联系人手机</w:t>
            </w:r>
          </w:p>
        </w:tc>
        <w:tc>
          <w:tcPr>
            <w:tcW w:w="271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7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30"/>
              </w:rPr>
            </w:pPr>
            <w:r>
              <w:rPr>
                <w:rFonts w:hint="eastAsia" w:ascii="仿宋_GB2312" w:hAnsi="宋体"/>
                <w:sz w:val="28"/>
                <w:szCs w:val="30"/>
              </w:rPr>
              <w:t>参  会 人 员 信 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  名</w:t>
            </w:r>
          </w:p>
          <w:p>
            <w:pPr>
              <w:spacing w:line="520" w:lineRule="exact"/>
              <w:ind w:left="6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 名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联系电话</w:t>
            </w:r>
          </w:p>
        </w:tc>
        <w:tc>
          <w:tcPr>
            <w:tcW w:w="558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30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30"/>
              </w:rPr>
            </w:pPr>
          </w:p>
        </w:tc>
        <w:tc>
          <w:tcPr>
            <w:tcW w:w="558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30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30"/>
              </w:rPr>
            </w:pPr>
          </w:p>
        </w:tc>
        <w:tc>
          <w:tcPr>
            <w:tcW w:w="558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30"/>
              </w:rPr>
            </w:pPr>
          </w:p>
        </w:tc>
      </w:tr>
    </w:tbl>
    <w:p>
      <w:pPr>
        <w:spacing w:line="560" w:lineRule="atLeast"/>
        <w:rPr>
          <w:rFonts w:ascii="仿宋_GB2312"/>
          <w:color w:val="000000"/>
          <w:kern w:val="0"/>
          <w:sz w:val="24"/>
        </w:rPr>
      </w:pPr>
      <w:r>
        <w:rPr>
          <w:rFonts w:hint="eastAsia" w:ascii="仿宋_GB2312"/>
          <w:bCs/>
          <w:color w:val="000000"/>
          <w:kern w:val="0"/>
          <w:sz w:val="24"/>
        </w:rPr>
        <w:t>注：</w:t>
      </w:r>
      <w:r>
        <w:rPr>
          <w:rFonts w:hint="eastAsia" w:ascii="仿宋_GB2312"/>
          <w:color w:val="000000"/>
          <w:kern w:val="0"/>
          <w:sz w:val="24"/>
        </w:rPr>
        <w:t>“报名联系人”负责组织、协调本单位参会人员的报名事宜，不一定参加会议。请于1月11日前将参会回执发至邮箱：</w:t>
      </w:r>
      <w:r>
        <w:fldChar w:fldCharType="begin"/>
      </w:r>
      <w:r>
        <w:instrText xml:space="preserve"> HYPERLINK "mailto:1481947616@qq.com" </w:instrText>
      </w:r>
      <w:r>
        <w:fldChar w:fldCharType="separate"/>
      </w:r>
      <w:r>
        <w:rPr>
          <w:rStyle w:val="6"/>
          <w:rFonts w:ascii="仿宋_GB2312"/>
          <w:kern w:val="0"/>
          <w:sz w:val="24"/>
        </w:rPr>
        <w:t>1481947616</w:t>
      </w:r>
      <w:r>
        <w:rPr>
          <w:rStyle w:val="6"/>
          <w:rFonts w:hint="eastAsia" w:ascii="仿宋_GB2312"/>
          <w:kern w:val="0"/>
          <w:sz w:val="24"/>
        </w:rPr>
        <w:t>@qq.com</w:t>
      </w:r>
      <w:r>
        <w:rPr>
          <w:rStyle w:val="6"/>
          <w:rFonts w:hint="eastAsia" w:ascii="仿宋_GB2312"/>
          <w:kern w:val="0"/>
          <w:sz w:val="24"/>
        </w:rPr>
        <w:fldChar w:fldCharType="end"/>
      </w:r>
      <w:r>
        <w:rPr>
          <w:rFonts w:hint="eastAsia" w:ascii="仿宋_GB2312"/>
          <w:color w:val="000000"/>
          <w:kern w:val="0"/>
          <w:sz w:val="24"/>
        </w:rPr>
        <w:t>,谢谢。</w:t>
      </w:r>
    </w:p>
    <w:p>
      <w:pPr>
        <w:tabs>
          <w:tab w:val="left" w:pos="5650"/>
        </w:tabs>
        <w:rPr>
          <w:rFonts w:ascii="仿宋_GB2312" w:eastAsia="仿宋_GB2312"/>
          <w:sz w:val="28"/>
          <w:szCs w:val="28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082"/>
    <w:rsid w:val="0000315C"/>
    <w:rsid w:val="0001588A"/>
    <w:rsid w:val="0009679F"/>
    <w:rsid w:val="000B0A3A"/>
    <w:rsid w:val="000D29C6"/>
    <w:rsid w:val="000D6A5C"/>
    <w:rsid w:val="000E70F9"/>
    <w:rsid w:val="0010445F"/>
    <w:rsid w:val="001751C2"/>
    <w:rsid w:val="00177423"/>
    <w:rsid w:val="001C22C6"/>
    <w:rsid w:val="001C2787"/>
    <w:rsid w:val="001F1ED1"/>
    <w:rsid w:val="00220803"/>
    <w:rsid w:val="00297EAD"/>
    <w:rsid w:val="002B48F3"/>
    <w:rsid w:val="002D26A5"/>
    <w:rsid w:val="002D4E5E"/>
    <w:rsid w:val="002E2499"/>
    <w:rsid w:val="002E774C"/>
    <w:rsid w:val="002E7FE0"/>
    <w:rsid w:val="0033381E"/>
    <w:rsid w:val="00377F60"/>
    <w:rsid w:val="003A1E61"/>
    <w:rsid w:val="003D212A"/>
    <w:rsid w:val="00421658"/>
    <w:rsid w:val="004428F0"/>
    <w:rsid w:val="00491311"/>
    <w:rsid w:val="004B7EFC"/>
    <w:rsid w:val="00502082"/>
    <w:rsid w:val="00511352"/>
    <w:rsid w:val="005236D2"/>
    <w:rsid w:val="00543992"/>
    <w:rsid w:val="00581064"/>
    <w:rsid w:val="005F4CF5"/>
    <w:rsid w:val="006C2CB1"/>
    <w:rsid w:val="006C2D02"/>
    <w:rsid w:val="00710B86"/>
    <w:rsid w:val="00762941"/>
    <w:rsid w:val="007A4E1A"/>
    <w:rsid w:val="007B548F"/>
    <w:rsid w:val="007D30E2"/>
    <w:rsid w:val="008414F1"/>
    <w:rsid w:val="008451B9"/>
    <w:rsid w:val="0085294B"/>
    <w:rsid w:val="008967DC"/>
    <w:rsid w:val="008C2ABE"/>
    <w:rsid w:val="008E5A28"/>
    <w:rsid w:val="008F33ED"/>
    <w:rsid w:val="00913D3C"/>
    <w:rsid w:val="00950B8C"/>
    <w:rsid w:val="009A1260"/>
    <w:rsid w:val="009B3D0C"/>
    <w:rsid w:val="009C4AEC"/>
    <w:rsid w:val="009F5B22"/>
    <w:rsid w:val="00A059B6"/>
    <w:rsid w:val="00A12A12"/>
    <w:rsid w:val="00A978A3"/>
    <w:rsid w:val="00AA6273"/>
    <w:rsid w:val="00AD27FC"/>
    <w:rsid w:val="00AD3444"/>
    <w:rsid w:val="00AE4B92"/>
    <w:rsid w:val="00B30F85"/>
    <w:rsid w:val="00B42659"/>
    <w:rsid w:val="00BC3858"/>
    <w:rsid w:val="00C24DF9"/>
    <w:rsid w:val="00C348BE"/>
    <w:rsid w:val="00C61CDD"/>
    <w:rsid w:val="00C67273"/>
    <w:rsid w:val="00CA0A65"/>
    <w:rsid w:val="00CA3BA0"/>
    <w:rsid w:val="00CC5750"/>
    <w:rsid w:val="00CF467D"/>
    <w:rsid w:val="00D50AF3"/>
    <w:rsid w:val="00DF2A84"/>
    <w:rsid w:val="00E1198D"/>
    <w:rsid w:val="00E27A1F"/>
    <w:rsid w:val="00E452D7"/>
    <w:rsid w:val="00E46312"/>
    <w:rsid w:val="00ED71D1"/>
    <w:rsid w:val="00F17A7E"/>
    <w:rsid w:val="00F32184"/>
    <w:rsid w:val="00F50A42"/>
    <w:rsid w:val="00F53AA0"/>
    <w:rsid w:val="00F56FC3"/>
    <w:rsid w:val="00F82D7D"/>
    <w:rsid w:val="00F93941"/>
    <w:rsid w:val="00FE4E0A"/>
    <w:rsid w:val="34033F4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rFonts w:cs="Times New Roman"/>
      <w:color w:val="0000FF"/>
      <w:u w:val="single"/>
    </w:rPr>
  </w:style>
  <w:style w:type="character" w:customStyle="1" w:styleId="8">
    <w:name w:val="页眉 Char"/>
    <w:basedOn w:val="4"/>
    <w:link w:val="3"/>
    <w:uiPriority w:val="0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2015-12-25T01:26:00Z</dcterms:created>
  <dc:creator>User</dc:creator>
  <cp:lastModifiedBy>Administrator</cp:lastModifiedBy>
  <dcterms:modified xsi:type="dcterms:W3CDTF">2017-01-09T08:57:05Z</dcterms:modified>
  <cp:revision>228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