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建筑业入库注意事项</w:t>
      </w:r>
    </w:p>
    <w:p>
      <w:pPr>
        <w:pStyle w:val="10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入库原则</w:t>
      </w:r>
    </w:p>
    <w:p>
      <w:pPr>
        <w:pStyle w:val="10"/>
        <w:ind w:firstLine="708" w:firstLineChars="236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由申报材料判定，有建筑业活动的、主营业务是建筑业的、具有住建系统颁发的“建筑业企业资质证书”且证书在有效期内的建筑业企业批准入库。（注意：企业拥有的住建系统或其他相关部门颁发的非“建筑业企业资质证书”不能作为入库依据，如园林资质、设计施工资质等。）</w:t>
      </w:r>
    </w:p>
    <w:p>
      <w:pPr>
        <w:pStyle w:val="10"/>
        <w:ind w:firstLine="708" w:firstLineChars="236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不是具有住建系统颁发的建筑业企业资质证书的企业都属于建筑业。以下情况不得入库：</w:t>
      </w:r>
    </w:p>
    <w:p>
      <w:pPr>
        <w:ind w:firstLine="708" w:firstLineChars="236"/>
        <w:rPr>
          <w:rFonts w:ascii="仿宋_GB2312" w:hAnsi="黑体" w:eastAsia="仿宋_GB2312"/>
          <w:sz w:val="30"/>
          <w:szCs w:val="30"/>
        </w:rPr>
      </w:pPr>
      <w:r>
        <w:rPr>
          <w:rFonts w:ascii="仿宋_GB2312" w:hAnsi="黑体" w:eastAsia="仿宋_GB2312"/>
          <w:sz w:val="30"/>
          <w:szCs w:val="30"/>
        </w:rPr>
        <w:t>1.</w:t>
      </w:r>
      <w:r>
        <w:rPr>
          <w:rFonts w:hint="eastAsia" w:ascii="仿宋_GB2312" w:hAnsi="黑体" w:eastAsia="仿宋_GB2312"/>
          <w:sz w:val="30"/>
          <w:szCs w:val="30"/>
        </w:rPr>
        <w:t>凡是建材生产企业，不予纳入。比如：混凝土生产企业，搅拌混凝土，卖与建筑业企业。</w:t>
      </w:r>
    </w:p>
    <w:p>
      <w:pPr>
        <w:ind w:firstLine="708" w:firstLineChars="236"/>
        <w:rPr>
          <w:rFonts w:ascii="仿宋_GB2312" w:hAnsi="黑体" w:eastAsia="仿宋_GB2312"/>
          <w:sz w:val="30"/>
          <w:szCs w:val="30"/>
        </w:rPr>
      </w:pPr>
      <w:r>
        <w:rPr>
          <w:rFonts w:ascii="仿宋_GB2312" w:hAnsi="黑体" w:eastAsia="仿宋_GB2312"/>
          <w:sz w:val="30"/>
          <w:szCs w:val="30"/>
        </w:rPr>
        <w:t>2.</w:t>
      </w:r>
      <w:r>
        <w:rPr>
          <w:rFonts w:hint="eastAsia" w:ascii="仿宋_GB2312" w:hAnsi="黑体" w:eastAsia="仿宋_GB2312"/>
          <w:sz w:val="30"/>
          <w:szCs w:val="30"/>
        </w:rPr>
        <w:t>以生产、销售为主的企业，不予纳入。比如：门窗生产、加工、销售并安装的企业；设备销售并安装的企业。</w:t>
      </w:r>
    </w:p>
    <w:p>
      <w:pPr>
        <w:ind w:firstLine="708" w:firstLineChars="236"/>
        <w:rPr>
          <w:rFonts w:ascii="仿宋_GB2312" w:hAnsi="黑体" w:eastAsia="仿宋_GB2312"/>
          <w:sz w:val="30"/>
          <w:szCs w:val="30"/>
        </w:rPr>
      </w:pPr>
      <w:r>
        <w:rPr>
          <w:rFonts w:ascii="仿宋_GB2312" w:hAnsi="黑体" w:eastAsia="仿宋_GB2312"/>
          <w:sz w:val="30"/>
          <w:szCs w:val="30"/>
        </w:rPr>
        <w:t>3.</w:t>
      </w:r>
      <w:r>
        <w:rPr>
          <w:rFonts w:hint="eastAsia" w:ascii="仿宋_GB2312" w:hAnsi="黑体" w:eastAsia="仿宋_GB2312"/>
          <w:sz w:val="30"/>
          <w:szCs w:val="30"/>
        </w:rPr>
        <w:t>科技开发企业，不予纳入。比如：软件设计、研发、销售并安装的各种科技公司，智能系统研发公司等。</w:t>
      </w:r>
    </w:p>
    <w:p>
      <w:pPr>
        <w:ind w:firstLine="708" w:firstLineChars="236"/>
        <w:rPr>
          <w:rFonts w:ascii="仿宋_GB2312" w:hAnsi="黑体" w:eastAsia="仿宋_GB2312"/>
          <w:sz w:val="30"/>
          <w:szCs w:val="30"/>
        </w:rPr>
      </w:pPr>
      <w:r>
        <w:rPr>
          <w:rFonts w:ascii="仿宋_GB2312" w:hAnsi="黑体" w:eastAsia="仿宋_GB2312"/>
          <w:sz w:val="30"/>
          <w:szCs w:val="30"/>
        </w:rPr>
        <w:t>4.</w:t>
      </w:r>
      <w:r>
        <w:rPr>
          <w:rFonts w:hint="eastAsia" w:ascii="仿宋_GB2312" w:hAnsi="黑体" w:eastAsia="仿宋_GB2312"/>
          <w:sz w:val="30"/>
          <w:szCs w:val="30"/>
        </w:rPr>
        <w:t>矿山公司，凡是以采矿为主、卖矿产品为主的企业，尽管矿山基建规模很大，也不属于建筑业。</w:t>
      </w:r>
    </w:p>
    <w:p>
      <w:pPr>
        <w:ind w:firstLine="708" w:firstLineChars="236"/>
        <w:rPr>
          <w:rFonts w:ascii="仿宋_GB2312" w:hAnsi="黑体" w:eastAsia="仿宋_GB2312"/>
          <w:sz w:val="30"/>
          <w:szCs w:val="30"/>
        </w:rPr>
      </w:pPr>
      <w:r>
        <w:rPr>
          <w:rFonts w:ascii="仿宋_GB2312" w:hAnsi="黑体" w:eastAsia="仿宋_GB2312"/>
          <w:sz w:val="30"/>
          <w:szCs w:val="30"/>
        </w:rPr>
        <w:t>5.</w:t>
      </w:r>
      <w:r>
        <w:rPr>
          <w:rFonts w:hint="eastAsia" w:ascii="仿宋_GB2312" w:hAnsi="黑体" w:eastAsia="仿宋_GB2312"/>
          <w:sz w:val="30"/>
          <w:szCs w:val="30"/>
        </w:rPr>
        <w:t>只有施工劳务资质，只提供劳务服务的企业，不予纳入。</w:t>
      </w:r>
    </w:p>
    <w:p>
      <w:pPr>
        <w:pStyle w:val="10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入库申报材料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1.</w:t>
      </w:r>
      <w:r>
        <w:rPr>
          <w:rFonts w:hint="eastAsia" w:ascii="仿宋_GB2312" w:eastAsia="仿宋_GB2312"/>
          <w:sz w:val="30"/>
          <w:szCs w:val="30"/>
        </w:rPr>
        <w:t>法人单位基本情况表（盖企业公章）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2.</w:t>
      </w:r>
      <w:r>
        <w:rPr>
          <w:rFonts w:hint="eastAsia" w:ascii="仿宋_GB2312" w:eastAsia="仿宋_GB2312"/>
          <w:sz w:val="30"/>
          <w:szCs w:val="30"/>
        </w:rPr>
        <w:t>月度审核登记表（盖企业公章）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</w:t>
      </w:r>
      <w:r>
        <w:rPr>
          <w:rFonts w:hint="eastAsia" w:ascii="仿宋_GB2312" w:eastAsia="仿宋_GB2312"/>
          <w:sz w:val="30"/>
          <w:szCs w:val="30"/>
        </w:rPr>
        <w:t>营业执照原件或复印件扫描件（复印件盖企业公章）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4.</w:t>
      </w:r>
      <w:r>
        <w:rPr>
          <w:rFonts w:hint="eastAsia" w:ascii="仿宋_GB2312" w:eastAsia="仿宋_GB2312"/>
          <w:sz w:val="30"/>
          <w:szCs w:val="30"/>
        </w:rPr>
        <w:t>资质证原件或复印件扫描件（复印件盖企业公章）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5.</w:t>
      </w:r>
      <w:r>
        <w:rPr>
          <w:rFonts w:hint="eastAsia" w:ascii="仿宋_GB2312" w:eastAsia="仿宋_GB2312"/>
          <w:sz w:val="30"/>
          <w:szCs w:val="30"/>
        </w:rPr>
        <w:t>资产负债表、损益表、增值税纳税申报表、增值税纳税申报表附列资料（一）（复印件盖企业公章）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ascii="仿宋" w:hAnsi="仿宋" w:eastAsia="仿宋"/>
          <w:sz w:val="32"/>
          <w:szCs w:val="32"/>
        </w:rPr>
        <w:t xml:space="preserve">1. </w:t>
      </w:r>
      <w:r>
        <w:rPr>
          <w:rFonts w:hint="eastAsia" w:ascii="仿宋" w:hAnsi="仿宋" w:eastAsia="仿宋"/>
          <w:sz w:val="32"/>
          <w:szCs w:val="32"/>
        </w:rPr>
        <w:t>法人单位基本情况表</w:t>
      </w: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调查单位月度审核登记表</w:t>
      </w:r>
    </w:p>
    <w:p>
      <w:pPr>
        <w:widowControl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1</w:t>
      </w:r>
    </w:p>
    <w:p>
      <w:pPr>
        <w:snapToGrid w:val="0"/>
        <w:spacing w:beforeLines="150" w:afterLines="100"/>
        <w:jc w:val="center"/>
        <w:outlineLvl w:val="0"/>
        <w:rPr>
          <w:rFonts w:ascii="宋体" w:eastAsia="宋体" w:cs="宋体"/>
          <w:sz w:val="32"/>
          <w:szCs w:val="32"/>
        </w:rPr>
      </w:pPr>
      <w:r>
        <w:rPr>
          <w:rFonts w:hint="eastAsia" w:ascii="宋体" w:eastAsia="宋体" w:cs="宋体"/>
          <w:sz w:val="32"/>
          <w:szCs w:val="32"/>
        </w:rPr>
        <w:t>法人单位基本情况</w:t>
      </w:r>
    </w:p>
    <w:tbl>
      <w:tblPr>
        <w:tblStyle w:val="5"/>
        <w:tblW w:w="94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909"/>
        <w:gridCol w:w="3081"/>
        <w:gridCol w:w="910"/>
        <w:gridCol w:w="1742"/>
      </w:tblGrid>
      <w:tr>
        <w:trPr>
          <w:jc w:val="center"/>
        </w:trPr>
        <w:tc>
          <w:tcPr>
            <w:tcW w:w="1783" w:type="dxa"/>
          </w:tcPr>
          <w:p>
            <w:pPr>
              <w:spacing w:line="240" w:lineRule="exact"/>
              <w:jc w:val="center"/>
              <w:rPr>
                <w:rFonts w:ascii="宋体" w:eastAsia="宋体" w:cs="宋体"/>
                <w:sz w:val="32"/>
                <w:szCs w:val="32"/>
              </w:rPr>
            </w:pPr>
          </w:p>
        </w:tc>
        <w:tc>
          <w:tcPr>
            <w:tcW w:w="1909" w:type="dxa"/>
          </w:tcPr>
          <w:p>
            <w:pPr>
              <w:spacing w:line="240" w:lineRule="exact"/>
              <w:jc w:val="center"/>
              <w:rPr>
                <w:rFonts w:ascii="宋体" w:eastAsia="宋体" w:cs="宋体"/>
                <w:sz w:val="32"/>
                <w:szCs w:val="32"/>
              </w:rPr>
            </w:pPr>
          </w:p>
        </w:tc>
        <w:tc>
          <w:tcPr>
            <w:tcW w:w="3081" w:type="dxa"/>
          </w:tcPr>
          <w:p>
            <w:pPr>
              <w:spacing w:line="240" w:lineRule="exact"/>
              <w:jc w:val="center"/>
              <w:rPr>
                <w:rFonts w:ascii="宋体" w:eastAsia="宋体" w:cs="宋体"/>
                <w:sz w:val="32"/>
                <w:szCs w:val="32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</w:tcPr>
          <w:p>
            <w:pPr>
              <w:spacing w:line="240" w:lineRule="exact"/>
              <w:rPr>
                <w:rFonts w:ascii="宋体" w:eastAsia="宋体" w:cs="宋体"/>
                <w:sz w:val="32"/>
                <w:szCs w:val="32"/>
              </w:rPr>
            </w:pPr>
            <w:r>
              <w:rPr>
                <w:rFonts w:ascii="宋体" w:eastAsia="Times New Roman" w:cs="宋体"/>
                <w:sz w:val="18"/>
                <w:szCs w:val="18"/>
              </w:rPr>
              <w:t>表　　号：</w:t>
            </w:r>
          </w:p>
        </w:tc>
        <w:tc>
          <w:tcPr>
            <w:tcW w:w="1742" w:type="dxa"/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eastAsia="Times New Roman" w:cs="宋体"/>
                <w:sz w:val="18"/>
                <w:szCs w:val="18"/>
              </w:rPr>
              <w:t>ＭＬＫ１０１－１表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</w:tcPr>
          <w:p>
            <w:pPr>
              <w:spacing w:line="240" w:lineRule="exact"/>
              <w:jc w:val="center"/>
              <w:rPr>
                <w:rFonts w:ascii="宋体" w:eastAsia="宋体" w:cs="宋体"/>
                <w:sz w:val="32"/>
                <w:szCs w:val="32"/>
              </w:rPr>
            </w:pPr>
          </w:p>
        </w:tc>
        <w:tc>
          <w:tcPr>
            <w:tcW w:w="1909" w:type="dxa"/>
          </w:tcPr>
          <w:p>
            <w:pPr>
              <w:spacing w:line="240" w:lineRule="exact"/>
              <w:jc w:val="center"/>
              <w:rPr>
                <w:rFonts w:ascii="宋体" w:eastAsia="宋体" w:cs="宋体"/>
                <w:sz w:val="32"/>
                <w:szCs w:val="32"/>
              </w:rPr>
            </w:pPr>
          </w:p>
        </w:tc>
        <w:tc>
          <w:tcPr>
            <w:tcW w:w="3081" w:type="dxa"/>
          </w:tcPr>
          <w:p>
            <w:pPr>
              <w:spacing w:line="240" w:lineRule="exact"/>
              <w:jc w:val="center"/>
              <w:rPr>
                <w:rFonts w:ascii="宋体" w:eastAsia="宋体" w:cs="宋体"/>
                <w:sz w:val="32"/>
                <w:szCs w:val="32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eastAsia="Times New Roman" w:cs="宋体"/>
                <w:sz w:val="18"/>
                <w:szCs w:val="18"/>
              </w:rPr>
              <w:t>制定机关：</w:t>
            </w:r>
          </w:p>
        </w:tc>
        <w:tc>
          <w:tcPr>
            <w:tcW w:w="1742" w:type="dxa"/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eastAsia="Times New Roman" w:cs="宋体"/>
                <w:spacing w:val="6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</w:tcPr>
          <w:p>
            <w:pPr>
              <w:spacing w:line="240" w:lineRule="exact"/>
              <w:jc w:val="center"/>
              <w:rPr>
                <w:rFonts w:ascii="宋体" w:eastAsia="宋体" w:cs="宋体"/>
                <w:sz w:val="32"/>
                <w:szCs w:val="32"/>
              </w:rPr>
            </w:pPr>
          </w:p>
        </w:tc>
        <w:tc>
          <w:tcPr>
            <w:tcW w:w="1909" w:type="dxa"/>
          </w:tcPr>
          <w:p>
            <w:pPr>
              <w:spacing w:line="240" w:lineRule="exact"/>
              <w:jc w:val="center"/>
              <w:rPr>
                <w:rFonts w:ascii="宋体" w:eastAsia="宋体" w:cs="宋体"/>
                <w:sz w:val="32"/>
                <w:szCs w:val="32"/>
              </w:rPr>
            </w:pPr>
          </w:p>
        </w:tc>
        <w:tc>
          <w:tcPr>
            <w:tcW w:w="3081" w:type="dxa"/>
          </w:tcPr>
          <w:p>
            <w:pPr>
              <w:spacing w:line="240" w:lineRule="exact"/>
              <w:jc w:val="center"/>
              <w:rPr>
                <w:rFonts w:ascii="宋体" w:eastAsia="宋体" w:cs="宋体"/>
                <w:sz w:val="32"/>
                <w:szCs w:val="32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eastAsia="Times New Roman" w:cs="宋体"/>
                <w:sz w:val="18"/>
                <w:szCs w:val="18"/>
              </w:rPr>
              <w:t>文　　号：</w:t>
            </w:r>
          </w:p>
        </w:tc>
        <w:tc>
          <w:tcPr>
            <w:tcW w:w="1742" w:type="dxa"/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国统字(2019)101号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</w:tcPr>
          <w:p>
            <w:pPr>
              <w:spacing w:line="240" w:lineRule="exact"/>
              <w:jc w:val="center"/>
              <w:rPr>
                <w:rFonts w:ascii="宋体" w:eastAsia="宋体" w:cs="宋体"/>
                <w:sz w:val="32"/>
                <w:szCs w:val="32"/>
              </w:rPr>
            </w:pPr>
          </w:p>
        </w:tc>
        <w:tc>
          <w:tcPr>
            <w:tcW w:w="1909" w:type="dxa"/>
          </w:tcPr>
          <w:p>
            <w:pPr>
              <w:spacing w:line="240" w:lineRule="exact"/>
              <w:jc w:val="center"/>
              <w:rPr>
                <w:rFonts w:ascii="宋体" w:eastAsia="宋体" w:cs="宋体"/>
                <w:sz w:val="32"/>
                <w:szCs w:val="32"/>
              </w:rPr>
            </w:pPr>
          </w:p>
        </w:tc>
        <w:tc>
          <w:tcPr>
            <w:tcW w:w="3081" w:type="dxa"/>
          </w:tcPr>
          <w:p>
            <w:pPr>
              <w:spacing w:line="240" w:lineRule="exact"/>
              <w:jc w:val="center"/>
              <w:rPr>
                <w:rFonts w:ascii="宋体" w:eastAsia="宋体" w:cs="宋体"/>
                <w:sz w:val="32"/>
                <w:szCs w:val="32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</w:tcPr>
          <w:p>
            <w:pPr>
              <w:spacing w:line="240" w:lineRule="exact"/>
              <w:rPr>
                <w:rFonts w:ascii="宋体" w:eastAsia="宋体" w:cs="宋体"/>
                <w:sz w:val="32"/>
                <w:szCs w:val="32"/>
              </w:rPr>
            </w:pPr>
            <w:r>
              <w:rPr>
                <w:rFonts w:ascii="宋体" w:eastAsia="Times New Roman" w:cs="宋体"/>
                <w:sz w:val="18"/>
                <w:szCs w:val="18"/>
              </w:rPr>
              <w:t>有效期至：</w:t>
            </w:r>
          </w:p>
        </w:tc>
        <w:tc>
          <w:tcPr>
            <w:tcW w:w="1742" w:type="dxa"/>
            <w:tcMar>
              <w:left w:w="28" w:type="dxa"/>
              <w:right w:w="28" w:type="dxa"/>
            </w:tcMar>
          </w:tcPr>
          <w:p>
            <w:pPr>
              <w:spacing w:line="240" w:lineRule="exact"/>
              <w:jc w:val="distribute"/>
              <w:rPr>
                <w:rFonts w:ascii="宋体" w:eastAsia="宋体" w:cs="宋体"/>
                <w:sz w:val="32"/>
                <w:szCs w:val="32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２０２</w:t>
            </w:r>
            <w:r>
              <w:rPr>
                <w:rFonts w:ascii="宋体" w:eastAsia="Times New Roman" w:cs="宋体"/>
                <w:sz w:val="18"/>
                <w:szCs w:val="18"/>
              </w:rPr>
              <w:t>１</w:t>
            </w:r>
            <w:r>
              <w:rPr>
                <w:rFonts w:hint="eastAsia" w:ascii="宋体" w:eastAsia="宋体"/>
                <w:sz w:val="18"/>
                <w:szCs w:val="18"/>
              </w:rPr>
              <w:t>年</w:t>
            </w:r>
            <w:r>
              <w:rPr>
                <w:rFonts w:ascii="宋体" w:eastAsia="Times New Roman" w:cs="宋体"/>
                <w:sz w:val="18"/>
                <w:szCs w:val="18"/>
              </w:rPr>
              <w:t>１</w:t>
            </w:r>
            <w:r>
              <w:rPr>
                <w:rFonts w:hint="eastAsia" w:ascii="宋体" w:eastAsia="宋体"/>
                <w:sz w:val="18"/>
                <w:szCs w:val="18"/>
              </w:rPr>
              <w:t>月</w:t>
            </w:r>
          </w:p>
        </w:tc>
      </w:tr>
    </w:tbl>
    <w:p>
      <w:pPr>
        <w:spacing w:line="20" w:lineRule="exact"/>
        <w:jc w:val="center"/>
        <w:rPr>
          <w:rFonts w:ascii="黑体" w:hAnsi="黑体" w:eastAsia="黑体"/>
          <w:sz w:val="28"/>
          <w:szCs w:val="28"/>
        </w:rPr>
      </w:pPr>
    </w:p>
    <w:tbl>
      <w:tblPr>
        <w:tblStyle w:val="5"/>
        <w:tblW w:w="944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3875"/>
        <w:gridCol w:w="508"/>
        <w:gridCol w:w="93"/>
        <w:gridCol w:w="448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4366" w:type="dxa"/>
            <w:gridSpan w:val="2"/>
            <w:vMerge w:val="restart"/>
            <w:tcBorders>
              <w:top w:val="doub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firstLine="417" w:firstLineChars="232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《中华人民共和国统计法》第七条规定：国家机关、企业事业单位和其他组织及个体工商户和个人等统计调查对象，必须依照本法和国家有关规定，真实、准确、完整、及时地提供统计调查所需的资料，不得提供不真实或者不完整的统计资料，不得迟报、拒报统计资料。《中华人民共和国统计法》第九条规定：统计机构和统计人员对在统计工作中知悉的国家秘密、商业秘密和个人信息，应当予以保密。</w:t>
            </w:r>
          </w:p>
        </w:tc>
        <w:tc>
          <w:tcPr>
            <w:tcW w:w="508" w:type="dxa"/>
            <w:tcBorders>
              <w:top w:val="doub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01</w:t>
            </w:r>
          </w:p>
        </w:tc>
        <w:tc>
          <w:tcPr>
            <w:tcW w:w="4573" w:type="dxa"/>
            <w:gridSpan w:val="2"/>
            <w:tcBorders>
              <w:top w:val="double" w:color="auto" w:sz="4" w:space="0"/>
            </w:tcBorders>
            <w:vAlign w:val="bottom"/>
          </w:tcPr>
          <w:p>
            <w:pPr>
              <w:snapToGrid w:val="0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统一社会信用代码</w:t>
            </w:r>
          </w:p>
          <w:p>
            <w:pPr>
              <w:snapToGrid w:val="0"/>
              <w:ind w:firstLine="1260" w:firstLineChars="700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□□□□□□□□□□□□□□□□□□</w:t>
            </w:r>
          </w:p>
          <w:p>
            <w:pPr>
              <w:snapToGrid w:val="0"/>
              <w:jc w:val="left"/>
              <w:rPr>
                <w:rFonts w:ascii="楷体_GB2312" w:hAnsi="宋体" w:eastAsia="楷体_GB2312" w:cs="宋体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sz w:val="18"/>
                <w:szCs w:val="18"/>
              </w:rPr>
              <w:t>尚未领取统一社会信用代码的填写原组织机构代码</w:t>
            </w:r>
          </w:p>
          <w:p>
            <w:pPr>
              <w:snapToGrid w:val="0"/>
              <w:ind w:firstLine="360"/>
              <w:jc w:val="lef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 xml:space="preserve">          □□□□□□□□－□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4366" w:type="dxa"/>
            <w:gridSpan w:val="2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firstLine="417" w:firstLineChars="232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508" w:type="dxa"/>
            <w:vAlign w:val="bottom"/>
          </w:tcPr>
          <w:p>
            <w:pPr>
              <w:snapToGrid w:val="0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02</w:t>
            </w:r>
          </w:p>
        </w:tc>
        <w:tc>
          <w:tcPr>
            <w:tcW w:w="4573" w:type="dxa"/>
            <w:gridSpan w:val="2"/>
            <w:vAlign w:val="bottom"/>
          </w:tcPr>
          <w:p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单位详细名称：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4366" w:type="dxa"/>
            <w:gridSpan w:val="2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firstLine="417" w:firstLineChars="232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508" w:type="dxa"/>
            <w:vAlign w:val="bottom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03</w:t>
            </w:r>
          </w:p>
        </w:tc>
        <w:tc>
          <w:tcPr>
            <w:tcW w:w="4573" w:type="dxa"/>
            <w:gridSpan w:val="2"/>
            <w:vAlign w:val="bottom"/>
          </w:tcPr>
          <w:p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法定代表人（单位负责人）：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04</w:t>
            </w:r>
          </w:p>
        </w:tc>
        <w:tc>
          <w:tcPr>
            <w:tcW w:w="8956" w:type="dxa"/>
            <w:gridSpan w:val="4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单位所在地及区划区划代码(统计机构填写)</w:t>
            </w:r>
            <w:r>
              <w:rPr>
                <w:rFonts w:ascii="宋体" w:eastAsia="Times New Roman"/>
                <w:sz w:val="18"/>
              </w:rPr>
              <w:t xml:space="preserve"> □□□□□□</w:t>
            </w:r>
            <w:r>
              <w:rPr>
                <w:rFonts w:ascii="宋体" w:eastAsia="宋体" w:cs="宋体"/>
                <w:sz w:val="18"/>
                <w:szCs w:val="18"/>
              </w:rPr>
              <w:t>—</w:t>
            </w:r>
            <w:r>
              <w:rPr>
                <w:rFonts w:ascii="宋体" w:eastAsia="Times New Roman"/>
                <w:sz w:val="18"/>
              </w:rPr>
              <w:t>□□□</w:t>
            </w:r>
            <w:r>
              <w:rPr>
                <w:rFonts w:ascii="宋体" w:eastAsia="宋体" w:cs="宋体"/>
                <w:sz w:val="18"/>
                <w:szCs w:val="18"/>
              </w:rPr>
              <w:t>—</w:t>
            </w:r>
            <w:r>
              <w:rPr>
                <w:rFonts w:ascii="宋体" w:eastAsia="Times New Roman"/>
                <w:sz w:val="18"/>
              </w:rPr>
              <w:t>□□□</w:t>
            </w:r>
          </w:p>
          <w:p>
            <w:pPr>
              <w:snapToGrid w:val="0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省(自治区、直辖市)市(地、州、盟)县(市、区、旗)</w:t>
            </w:r>
          </w:p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>　　　　</w:t>
            </w:r>
            <w:r>
              <w:rPr>
                <w:u w:val="single"/>
              </w:rPr>
              <w:t xml:space="preserve">  </w:t>
            </w:r>
            <w:r>
              <w:rPr>
                <w:rFonts w:hint="eastAsia" w:ascii="宋体" w:eastAsia="宋体" w:cs="宋体"/>
                <w:sz w:val="18"/>
                <w:szCs w:val="18"/>
              </w:rPr>
              <w:t>乡(镇)</w:t>
            </w:r>
            <w:r>
              <w:rPr>
                <w:rFonts w:hint="eastAsia" w:ascii="宋体" w:eastAsia="宋体" w:cs="宋体"/>
                <w:sz w:val="18"/>
                <w:szCs w:val="18"/>
                <w:u w:val="single"/>
              </w:rPr>
              <w:t xml:space="preserve"> 　</w:t>
            </w:r>
            <w:r>
              <w:rPr>
                <w:rFonts w:hint="eastAsia" w:ascii="宋体" w:hAnsi="宋体" w:eastAsia="宋体" w:cs="宋体"/>
                <w:u w:val="single"/>
              </w:rPr>
              <w:t>　</w:t>
            </w:r>
            <w:r>
              <w:rPr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u w:val="single"/>
              </w:rPr>
              <w:t>　　　　　　　　　</w:t>
            </w:r>
            <w:r>
              <w:rPr>
                <w:rFonts w:hint="eastAsia" w:ascii="宋体" w:eastAsia="宋体" w:cs="宋体"/>
                <w:sz w:val="18"/>
                <w:szCs w:val="18"/>
              </w:rPr>
              <w:t>街(村)、门牌号</w:t>
            </w:r>
          </w:p>
          <w:p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单位位于：</w:t>
            </w:r>
            <w:r>
              <w:rPr>
                <w:rFonts w:hint="eastAsia" w:ascii="宋体" w:hAnsi="宋体" w:eastAsia="宋体" w:cs="宋体"/>
                <w:u w:val="single"/>
              </w:rPr>
              <w:t>　　　</w:t>
            </w:r>
            <w:r>
              <w:rPr>
                <w:rFonts w:hint="eastAsia" w:ascii="宋体" w:eastAsia="宋体" w:cs="宋体"/>
                <w:sz w:val="18"/>
                <w:szCs w:val="18"/>
              </w:rPr>
              <w:t>街道办事处社区(居委会)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956" w:type="dxa"/>
            <w:gridSpan w:val="4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单位注册地及区划区划代码(统计机构填写)</w:t>
            </w:r>
            <w:r>
              <w:rPr>
                <w:rFonts w:ascii="宋体" w:eastAsia="Times New Roman"/>
                <w:sz w:val="18"/>
              </w:rPr>
              <w:t xml:space="preserve"> □□□□□□</w:t>
            </w:r>
            <w:r>
              <w:rPr>
                <w:rFonts w:ascii="宋体" w:eastAsia="宋体" w:cs="宋体"/>
                <w:sz w:val="18"/>
                <w:szCs w:val="18"/>
              </w:rPr>
              <w:t>—</w:t>
            </w:r>
            <w:r>
              <w:rPr>
                <w:rFonts w:ascii="宋体" w:eastAsia="Times New Roman"/>
                <w:sz w:val="18"/>
              </w:rPr>
              <w:t>□□□</w:t>
            </w:r>
            <w:r>
              <w:rPr>
                <w:rFonts w:ascii="宋体" w:eastAsia="宋体" w:cs="宋体"/>
                <w:sz w:val="18"/>
                <w:szCs w:val="18"/>
              </w:rPr>
              <w:t>—</w:t>
            </w:r>
            <w:r>
              <w:rPr>
                <w:rFonts w:ascii="宋体" w:eastAsia="Times New Roman"/>
                <w:sz w:val="18"/>
              </w:rPr>
              <w:t>□□□</w:t>
            </w:r>
          </w:p>
          <w:p>
            <w:pPr>
              <w:snapToGrid w:val="0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省(自治区、直辖市)市(地、州、盟)县(市、区、旗)</w:t>
            </w:r>
          </w:p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>　　　　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ascii="宋体" w:eastAsia="宋体" w:cs="宋体"/>
                <w:sz w:val="18"/>
                <w:szCs w:val="18"/>
              </w:rPr>
              <w:t>乡(镇)</w:t>
            </w:r>
            <w:r>
              <w:rPr>
                <w:rFonts w:hint="eastAsia" w:ascii="宋体" w:eastAsia="宋体" w:cs="宋体"/>
                <w:sz w:val="18"/>
                <w:szCs w:val="18"/>
                <w:u w:val="single"/>
              </w:rPr>
              <w:t>　</w:t>
            </w:r>
            <w:r>
              <w:rPr>
                <w:rFonts w:hint="eastAsia" w:ascii="宋体" w:hAnsi="宋体" w:eastAsia="宋体" w:cs="宋体"/>
                <w:u w:val="single"/>
              </w:rPr>
              <w:t>　　　　　　　　　　　　</w:t>
            </w:r>
            <w:r>
              <w:rPr>
                <w:rFonts w:hint="eastAsia" w:ascii="宋体" w:eastAsia="宋体" w:cs="宋体"/>
                <w:sz w:val="18"/>
                <w:szCs w:val="18"/>
              </w:rPr>
              <w:t>街(村)、门牌号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注册地位于：</w:t>
            </w:r>
            <w:r>
              <w:rPr>
                <w:rFonts w:hint="eastAsia" w:ascii="宋体" w:hAnsi="宋体" w:eastAsia="宋体" w:cs="宋体"/>
                <w:u w:val="single"/>
              </w:rPr>
              <w:t>　　　</w:t>
            </w:r>
            <w:r>
              <w:rPr>
                <w:rFonts w:hint="eastAsia" w:ascii="宋体" w:eastAsia="宋体" w:cs="宋体"/>
                <w:sz w:val="18"/>
                <w:szCs w:val="18"/>
              </w:rPr>
              <w:t>街道办事处</w:t>
            </w:r>
            <w:r>
              <w:rPr>
                <w:rFonts w:hint="eastAsia" w:ascii="宋体" w:hAnsi="宋体" w:eastAsia="宋体" w:cs="宋体"/>
                <w:u w:val="single"/>
              </w:rPr>
              <w:t>　　　　</w:t>
            </w:r>
            <w:r>
              <w:rPr>
                <w:rFonts w:hint="eastAsia" w:ascii="宋体" w:eastAsia="宋体" w:cs="宋体"/>
                <w:sz w:val="18"/>
                <w:szCs w:val="18"/>
              </w:rPr>
              <w:t>社区(居委会)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05</w:t>
            </w:r>
          </w:p>
        </w:tc>
        <w:tc>
          <w:tcPr>
            <w:tcW w:w="4476" w:type="dxa"/>
            <w:gridSpan w:val="3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联系方式</w:t>
            </w:r>
          </w:p>
          <w:p>
            <w:pPr>
              <w:snapToGrid w:val="0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长途区号    □□□□□</w:t>
            </w:r>
          </w:p>
          <w:p>
            <w:pPr>
              <w:snapToGrid w:val="0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固定电话    □□□□□□□□-□□□□□□</w:t>
            </w:r>
          </w:p>
          <w:p>
            <w:pPr>
              <w:snapToGrid w:val="0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移动电话    □□□□□□□□□□□</w:t>
            </w:r>
          </w:p>
          <w:p>
            <w:pPr>
              <w:snapToGrid w:val="0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传真号码    □□□□□□□□-□□□□□□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4" w:leftChars="2" w:firstLine="180" w:firstLineChars="100"/>
              <w:jc w:val="lef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邮政编码    □□□□□□</w:t>
            </w:r>
          </w:p>
        </w:tc>
        <w:tc>
          <w:tcPr>
            <w:tcW w:w="4480" w:type="dxa"/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u w:val="single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电子邮箱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u w:val="single"/>
              </w:rPr>
            </w:pP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u w:val="single"/>
              </w:rPr>
            </w:pP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u w:val="single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网址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06</w:t>
            </w:r>
          </w:p>
        </w:tc>
        <w:tc>
          <w:tcPr>
            <w:tcW w:w="8956" w:type="dxa"/>
            <w:gridSpan w:val="4"/>
            <w:tcMar>
              <w:top w:w="0" w:type="dxa"/>
              <w:bottom w:w="0" w:type="dxa"/>
            </w:tcMar>
            <w:vAlign w:val="bottom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行业类别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4" w:leftChars="2" w:firstLine="180" w:firstLineChars="100"/>
              <w:jc w:val="left"/>
              <w:rPr>
                <w:u w:val="single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主要业务活动1；2；3</w:t>
            </w:r>
          </w:p>
          <w:p>
            <w:pPr>
              <w:snapToGrid w:val="0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pacing w:val="-10"/>
                <w:sz w:val="18"/>
                <w:szCs w:val="18"/>
              </w:rPr>
              <w:t xml:space="preserve">   统计机构填写：</w:t>
            </w:r>
            <w:r>
              <w:rPr>
                <w:rFonts w:hint="eastAsia" w:ascii="宋体" w:eastAsia="宋体" w:cs="宋体"/>
                <w:sz w:val="18"/>
                <w:szCs w:val="18"/>
              </w:rPr>
              <w:t>行业代码(GB/T 4754-2017)    □□□□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08</w:t>
            </w:r>
          </w:p>
        </w:tc>
        <w:tc>
          <w:tcPr>
            <w:tcW w:w="8956" w:type="dxa"/>
            <w:gridSpan w:val="4"/>
            <w:tcMar>
              <w:top w:w="0" w:type="dxa"/>
              <w:bottom w:w="0" w:type="dxa"/>
            </w:tcMar>
            <w:vAlign w:val="bottom"/>
          </w:tcPr>
          <w:p>
            <w:pPr>
              <w:widowControl/>
              <w:snapToGrid w:val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登记注册类型    □□□</w:t>
            </w:r>
          </w:p>
          <w:p>
            <w:pPr>
              <w:snapToGrid w:val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b/>
                <w:sz w:val="18"/>
                <w:szCs w:val="18"/>
              </w:rPr>
              <w:t>内资                                      港澳台商投资                  外商投资</w:t>
            </w:r>
          </w:p>
          <w:p>
            <w:pPr>
              <w:snapToGrid w:val="0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110 国有           159 其他有限责任公司   210 与港澳台商合资经营        310 中外合资经营</w:t>
            </w:r>
          </w:p>
          <w:p>
            <w:pPr>
              <w:snapToGrid w:val="0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120 集体           160 股份有限公司       220 与港澳台商合作经营        320 中外合作经营</w:t>
            </w:r>
          </w:p>
          <w:p>
            <w:pPr>
              <w:snapToGrid w:val="0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130 股份合作       171 私营独资           230 港澳台商独资              330 外资企业</w:t>
            </w:r>
          </w:p>
          <w:p>
            <w:pPr>
              <w:snapToGrid w:val="0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 xml:space="preserve">141 国有联营       172 私营合伙  </w:t>
            </w:r>
            <w:r>
              <w:rPr>
                <w:rFonts w:hint="eastAsia" w:ascii="宋体" w:eastAsia="宋体"/>
                <w:snapToGrid w:val="0"/>
                <w:kern w:val="0"/>
                <w:sz w:val="18"/>
                <w:szCs w:val="18"/>
              </w:rPr>
              <w:t xml:space="preserve">         240 港澳台商投资股份有限公司  340 外商投资股份有限公司</w:t>
            </w:r>
          </w:p>
          <w:p>
            <w:pPr>
              <w:snapToGrid w:val="0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142 集体联营       173 私营有限责任公司   290 其他港澳台商投资          390 其他外商投资</w:t>
            </w:r>
          </w:p>
          <w:p>
            <w:pPr>
              <w:snapToGrid w:val="0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143 国有与集体联营 174 私营股份有限公司</w:t>
            </w:r>
          </w:p>
          <w:p>
            <w:pPr>
              <w:snapToGrid w:val="0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149 其他联营       190 其他</w:t>
            </w:r>
          </w:p>
          <w:p>
            <w:pPr>
              <w:snapToGrid w:val="0"/>
              <w:ind w:firstLine="180" w:firstLineChars="100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151 国有独资公司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bottom w:val="doub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09</w:t>
            </w:r>
          </w:p>
        </w:tc>
        <w:tc>
          <w:tcPr>
            <w:tcW w:w="8956" w:type="dxa"/>
            <w:gridSpan w:val="4"/>
            <w:tcBorders>
              <w:bottom w:val="double" w:color="auto" w:sz="4" w:space="0"/>
            </w:tcBorders>
            <w:tcMar>
              <w:top w:w="0" w:type="dxa"/>
              <w:bottom w:w="0" w:type="dxa"/>
            </w:tcMar>
            <w:vAlign w:val="bottom"/>
          </w:tcPr>
          <w:p>
            <w:pPr>
              <w:widowControl/>
              <w:snapToGrid w:val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企业控股情况    □    1 国有控股   2 集体控股   3 私人控股   4 港澳台商控股   5 外商控股   9 其他</w:t>
            </w:r>
          </w:p>
        </w:tc>
      </w:tr>
    </w:tbl>
    <w:p>
      <w:pPr>
        <w:spacing w:line="40" w:lineRule="exact"/>
      </w:pPr>
    </w:p>
    <w:p>
      <w:pPr>
        <w:widowControl/>
        <w:jc w:val="left"/>
      </w:pPr>
      <w:r>
        <w:br w:type="page"/>
      </w:r>
    </w:p>
    <w:p/>
    <w:tbl>
      <w:tblPr>
        <w:tblStyle w:val="5"/>
        <w:tblW w:w="944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895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top w:val="doub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956" w:type="dxa"/>
            <w:tcBorders>
              <w:top w:val="double" w:color="auto" w:sz="4" w:space="0"/>
            </w:tcBorders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ind w:firstLine="12" w:firstLineChars="7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隶属关系□□10 中央    11 地方    90 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ind w:firstLine="12" w:firstLineChars="7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 xml:space="preserve">开业时间    </w:t>
            </w:r>
            <w:r>
              <w:rPr>
                <w:rFonts w:hint="eastAsia" w:ascii="宋体" w:eastAsia="宋体"/>
                <w:sz w:val="18"/>
                <w:szCs w:val="18"/>
              </w:rPr>
              <w:t>年月      成立时间年月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ind w:left="1905" w:leftChars="7" w:hanging="1890" w:hangingChars="105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 xml:space="preserve">运营状态□ </w:t>
            </w:r>
          </w:p>
          <w:p>
            <w:pPr>
              <w:spacing w:line="220" w:lineRule="exact"/>
              <w:ind w:left="1905" w:leftChars="7" w:hanging="1890" w:hangingChars="105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1正常运营 2停业(歇业) 3筹建 4当年关闭 5当年破产6当年注销7当年吊销 9其他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执行会计标准类别    □</w:t>
            </w:r>
          </w:p>
          <w:p>
            <w:pPr>
              <w:spacing w:line="220" w:lineRule="exact"/>
              <w:ind w:firstLine="192" w:firstLineChars="107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1 企业会计制度    2 事业单位会计制度    3 行政单位会计制度    4 民间非营利组织会计制度    9 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ind w:firstLine="12" w:firstLineChars="7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 xml:space="preserve">执行企业会计准则情况     □ </w:t>
            </w:r>
          </w:p>
          <w:p>
            <w:pPr>
              <w:spacing w:line="220" w:lineRule="exact"/>
              <w:ind w:firstLine="192" w:firstLineChars="107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1 执行《企业会计准则》             2  执行《小企业会计准则》            9  执行其他企业会计制度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14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机构类型      □□</w:t>
            </w:r>
          </w:p>
          <w:p>
            <w:pPr>
              <w:spacing w:line="220" w:lineRule="exact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10 企业          20 事业单位        30 机关          40 社会团体            51 民办非企业单位</w:t>
            </w:r>
          </w:p>
          <w:p>
            <w:pPr>
              <w:spacing w:line="220" w:lineRule="exact"/>
              <w:ind w:firstLine="192" w:firstLineChars="107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52 基金会        53 居委会          54 村委会        55农民专业合作社56 农村集体经济组织</w:t>
            </w:r>
          </w:p>
          <w:p>
            <w:pPr>
              <w:spacing w:line="220" w:lineRule="exact"/>
              <w:ind w:firstLine="192" w:firstLineChars="107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90 其他组织机构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16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产业活动单位数</w:t>
            </w:r>
          </w:p>
          <w:p>
            <w:pPr>
              <w:spacing w:line="220" w:lineRule="exact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总计个     其中：  1 农林牧渔业个     2 工业个    3 建筑业个</w:t>
            </w:r>
          </w:p>
          <w:p>
            <w:pPr>
              <w:spacing w:line="220" w:lineRule="exact"/>
              <w:ind w:firstLine="192" w:firstLineChars="107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4 批发和零售业个      5 住宿和餐饮业个     6 房地产业个    9 其他个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17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 xml:space="preserve">从业人员 </w:t>
            </w:r>
          </w:p>
          <w:p>
            <w:pPr>
              <w:spacing w:line="220" w:lineRule="exact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从业人员期末人数人         其中：女性人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18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line="200" w:lineRule="exac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企业主要经济指标</w:t>
            </w:r>
          </w:p>
          <w:p>
            <w:pPr>
              <w:spacing w:line="220" w:lineRule="exact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 xml:space="preserve">营业收入千元     其中：主营业务收入千元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非企业单位主要经济指标</w:t>
            </w:r>
          </w:p>
          <w:p>
            <w:pPr>
              <w:spacing w:line="220" w:lineRule="exact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非企业单位支出（费用）</w:t>
            </w:r>
            <w:r>
              <w:rPr>
                <w:rFonts w:hint="eastAsia" w:ascii="宋体" w:eastAsia="宋体"/>
                <w:sz w:val="18"/>
                <w:szCs w:val="18"/>
              </w:rPr>
              <w:t xml:space="preserve">千元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20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 xml:space="preserve">企业集团情况(限企业集团母公司及成员企业填写)    本企业是    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□</w:t>
            </w:r>
          </w:p>
          <w:p>
            <w:pPr>
              <w:spacing w:line="220" w:lineRule="exact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1 集团母公司</w:t>
            </w:r>
            <w:r>
              <w:rPr>
                <w:rFonts w:hint="eastAsia" w:ascii="宋体" w:eastAsia="宋体"/>
                <w:sz w:val="18"/>
                <w:szCs w:val="18"/>
              </w:rPr>
              <w:t xml:space="preserve">(核心企业或集团总部) </w:t>
            </w:r>
          </w:p>
          <w:p>
            <w:pPr>
              <w:spacing w:line="220" w:lineRule="exact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2 成员企业</w:t>
            </w:r>
            <w:r>
              <w:rPr>
                <w:rFonts w:ascii="宋体" w:eastAsia="宋体"/>
                <w:sz w:val="18"/>
                <w:szCs w:val="18"/>
              </w:rPr>
              <w:t>——</w:t>
            </w:r>
            <w:r>
              <w:rPr>
                <w:rFonts w:hint="eastAsia" w:ascii="宋体" w:eastAsia="宋体"/>
                <w:sz w:val="18"/>
                <w:szCs w:val="18"/>
              </w:rPr>
              <w:t>请填直接上级法人统一社会信用代码    □□□□□□□□□□□□□□□□□□</w:t>
            </w:r>
          </w:p>
          <w:p>
            <w:pPr>
              <w:spacing w:line="220" w:lineRule="exac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楷体_GB2312" w:hAnsi="宋体" w:eastAsia="楷体_GB2312" w:cs="宋体"/>
                <w:sz w:val="18"/>
                <w:szCs w:val="18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sz w:val="18"/>
                <w:szCs w:val="18"/>
              </w:rPr>
              <w:t>尚未领取统一社会信用代码的填写原组织机构代码</w:t>
            </w:r>
            <w:r>
              <w:rPr>
                <w:rFonts w:ascii="楷体_GB2312" w:hAnsi="宋体" w:eastAsia="楷体_GB2312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eastAsia="宋体" w:cs="宋体"/>
                <w:sz w:val="18"/>
                <w:szCs w:val="18"/>
              </w:rPr>
              <w:t>□□□□□□□□－□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建筑业及房地产业企业资质等级</w:t>
            </w:r>
          </w:p>
          <w:p>
            <w:pPr>
              <w:spacing w:line="220" w:lineRule="exact"/>
              <w:ind w:firstLine="180" w:firstLineChars="100"/>
              <w:rPr>
                <w:rFonts w:asci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建筑业企业资质等级编码（有资质的企业，请填写建筑业企业资质等级编码，没有资质的填</w:t>
            </w:r>
            <w:r>
              <w:rPr>
                <w:rFonts w:ascii="宋体" w:eastAsia="宋体" w:cs="宋体"/>
                <w:sz w:val="18"/>
                <w:szCs w:val="18"/>
              </w:rPr>
              <w:t>‘9999’</w:t>
            </w:r>
            <w:r>
              <w:rPr>
                <w:rFonts w:hint="eastAsia" w:ascii="宋体" w:eastAsia="宋体" w:cs="宋体"/>
                <w:sz w:val="18"/>
                <w:szCs w:val="18"/>
              </w:rPr>
              <w:t>）</w:t>
            </w:r>
            <w:r>
              <w:rPr>
                <w:rFonts w:hint="eastAsia" w:ascii="宋体" w:eastAsia="宋体"/>
                <w:sz w:val="18"/>
                <w:szCs w:val="18"/>
              </w:rPr>
              <w:t>□□□□</w:t>
            </w:r>
          </w:p>
          <w:p>
            <w:pPr>
              <w:spacing w:line="220" w:lineRule="exact"/>
              <w:ind w:firstLine="180" w:firstLineChars="100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黑体"/>
                <w:sz w:val="18"/>
                <w:szCs w:val="18"/>
              </w:rPr>
              <w:t xml:space="preserve">房地产开发经营业企业资质等级  </w:t>
            </w:r>
            <w:r>
              <w:rPr>
                <w:rFonts w:hint="eastAsia" w:ascii="宋体" w:eastAsia="宋体"/>
                <w:sz w:val="18"/>
                <w:szCs w:val="18"/>
              </w:rPr>
              <w:t xml:space="preserve">□   </w:t>
            </w:r>
            <w:r>
              <w:rPr>
                <w:rFonts w:hint="eastAsia" w:ascii="宋体" w:eastAsia="宋体" w:cs="宋体"/>
                <w:sz w:val="18"/>
                <w:szCs w:val="18"/>
              </w:rPr>
              <w:t>1一级   2二级   3三级   4四级   5暂定   9其他</w:t>
            </w:r>
          </w:p>
          <w:p>
            <w:pPr>
              <w:spacing w:line="220" w:lineRule="exact"/>
              <w:ind w:firstLine="180" w:firstLineChars="10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 w:cs="黑体"/>
                <w:sz w:val="18"/>
                <w:szCs w:val="18"/>
              </w:rPr>
              <w:t xml:space="preserve">物业管理业企业资质等级  </w:t>
            </w:r>
            <w:r>
              <w:rPr>
                <w:rFonts w:hint="eastAsia" w:ascii="宋体" w:eastAsia="宋体"/>
                <w:sz w:val="18"/>
                <w:szCs w:val="18"/>
              </w:rPr>
              <w:t xml:space="preserve">□   </w:t>
            </w:r>
            <w:r>
              <w:rPr>
                <w:rFonts w:hint="eastAsia" w:ascii="宋体" w:eastAsia="宋体" w:cs="宋体"/>
                <w:sz w:val="18"/>
                <w:szCs w:val="18"/>
              </w:rPr>
              <w:t>1一级   2二级   3三级   9其他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32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 xml:space="preserve">批发和零售业、住宿和餐饮业单位经营形式 □ </w:t>
            </w:r>
          </w:p>
          <w:p>
            <w:pPr>
              <w:spacing w:line="220" w:lineRule="exac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1 独立门店     2 连锁总店(总部)  3 连锁直营店    4 连锁加盟店9 其他</w:t>
            </w:r>
          </w:p>
          <w:p>
            <w:pPr>
              <w:spacing w:line="220" w:lineRule="exac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连锁品牌（商标或商号名称）：</w:t>
            </w:r>
            <w:r>
              <w:rPr>
                <w:rFonts w:hint="eastAsia" w:ascii="宋体" w:eastAsia="宋体" w:cs="宋体"/>
                <w:sz w:val="18"/>
                <w:szCs w:val="18"/>
                <w:u w:val="single"/>
              </w:rPr>
              <w:t>（经营形式选2、3、4的单位填报）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29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零售业态（可多选，不超过3个）    □□□□ □□□□ □□□□</w:t>
            </w:r>
          </w:p>
          <w:p>
            <w:pPr>
              <w:spacing w:line="220" w:lineRule="exact"/>
              <w:rPr>
                <w:rFonts w:ascii="宋体" w:eastAsia="宋体"/>
                <w:b/>
                <w:sz w:val="18"/>
                <w:szCs w:val="18"/>
              </w:rPr>
            </w:pPr>
            <w:r>
              <w:rPr>
                <w:rFonts w:hint="eastAsia" w:ascii="宋体" w:eastAsia="宋体"/>
                <w:b/>
                <w:sz w:val="18"/>
                <w:szCs w:val="18"/>
              </w:rPr>
              <w:t>有店铺零售</w:t>
            </w:r>
          </w:p>
          <w:p>
            <w:pPr>
              <w:spacing w:line="220" w:lineRule="exact"/>
              <w:ind w:left="181" w:leftChars="86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1010 食杂店   1020 便利店   1030 折扣店   1040 超市           1050 大型超市   1060 仓储会员店</w:t>
            </w:r>
          </w:p>
          <w:p>
            <w:pPr>
              <w:spacing w:line="220" w:lineRule="exact"/>
              <w:ind w:left="181" w:leftChars="86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1070 百货店   1080 专业店   1090 专卖店   1100 家居建材商店   1110 购物中心   1120 厂家直销中心</w:t>
            </w:r>
          </w:p>
          <w:p>
            <w:pPr>
              <w:spacing w:line="220" w:lineRule="exact"/>
              <w:rPr>
                <w:rFonts w:ascii="宋体" w:eastAsia="宋体"/>
                <w:b/>
                <w:sz w:val="18"/>
                <w:szCs w:val="18"/>
              </w:rPr>
            </w:pPr>
            <w:r>
              <w:rPr>
                <w:rFonts w:hint="eastAsia" w:ascii="宋体" w:eastAsia="宋体"/>
                <w:b/>
                <w:sz w:val="18"/>
                <w:szCs w:val="18"/>
              </w:rPr>
              <w:t xml:space="preserve">无店铺零售  </w:t>
            </w:r>
          </w:p>
          <w:p>
            <w:pPr>
              <w:spacing w:line="220" w:lineRule="exact"/>
              <w:ind w:firstLine="180" w:firstLineChars="100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2010 电视购物   2020 邮购     2030 网上商店    2040 自动售货亭    2050 电话购物  2090其他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Borders>
              <w:bottom w:val="doub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22</w:t>
            </w:r>
          </w:p>
        </w:tc>
        <w:tc>
          <w:tcPr>
            <w:tcW w:w="8956" w:type="dxa"/>
            <w:tcBorders>
              <w:bottom w:val="doub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住宿业单位星级评定情况      □      1 一星     2 二星    3 三星    4 四星    5 五星    9 其他</w:t>
            </w:r>
          </w:p>
        </w:tc>
      </w:tr>
    </w:tbl>
    <w:p>
      <w:pPr>
        <w:rPr>
          <w:rFonts w:ascii="宋体"/>
          <w:sz w:val="18"/>
          <w:szCs w:val="18"/>
        </w:rPr>
      </w:pPr>
      <w:r>
        <w:rPr>
          <w:rFonts w:hint="eastAsia" w:ascii="宋体" w:eastAsia="宋体"/>
          <w:sz w:val="18"/>
          <w:szCs w:val="18"/>
        </w:rPr>
        <w:t>单位负责人：             统计负责人：              填表人：           填表人移动电话号码：</w:t>
      </w:r>
    </w:p>
    <w:p>
      <w:pPr>
        <w:spacing w:line="260" w:lineRule="exact"/>
        <w:rPr>
          <w:rFonts w:ascii="宋体" w:eastAsia="宋体"/>
          <w:sz w:val="18"/>
          <w:szCs w:val="18"/>
        </w:rPr>
      </w:pPr>
      <w:r>
        <w:rPr>
          <w:rFonts w:hint="eastAsia" w:ascii="宋体" w:eastAsia="宋体"/>
          <w:sz w:val="18"/>
          <w:szCs w:val="18"/>
        </w:rPr>
        <w:t>联系电话：                                                            填表日期：２０  年   月   日</w:t>
      </w:r>
    </w:p>
    <w:p>
      <w:pPr>
        <w:spacing w:line="260" w:lineRule="exact"/>
        <w:jc w:val="right"/>
        <w:rPr>
          <w:rFonts w:ascii="宋体" w:eastAsia="宋体" w:cs="宋体"/>
          <w:sz w:val="18"/>
          <w:szCs w:val="18"/>
        </w:rPr>
      </w:pPr>
      <w:r>
        <w:rPr>
          <w:rFonts w:hint="eastAsia" w:ascii="宋体" w:eastAsia="宋体"/>
          <w:sz w:val="18"/>
          <w:szCs w:val="18"/>
        </w:rPr>
        <w:t>（法人单位在此盖章）</w:t>
      </w:r>
    </w:p>
    <w:p>
      <w:pPr>
        <w:spacing w:line="260" w:lineRule="exact"/>
      </w:pPr>
      <w:r>
        <w:rPr>
          <w:rFonts w:hint="eastAsia" w:ascii="宋体" w:eastAsia="宋体" w:cs="宋体"/>
          <w:sz w:val="18"/>
          <w:szCs w:val="18"/>
        </w:rPr>
        <w:t>说明：新增单位填报时，表中企业主要经济指标和非企业单位主要经济指标填全年预计数。</w:t>
      </w:r>
    </w:p>
    <w:p/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adjustRightInd w:val="0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snapToGrid w:val="0"/>
          <w:kern w:val="0"/>
          <w:sz w:val="32"/>
          <w:szCs w:val="32"/>
        </w:rPr>
        <w:t>2</w:t>
      </w:r>
    </w:p>
    <w:p>
      <w:pPr>
        <w:adjustRightInd w:val="0"/>
        <w:jc w:val="center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调查单位月度审核登记表</w:t>
      </w:r>
    </w:p>
    <w:tbl>
      <w:tblPr>
        <w:tblStyle w:val="5"/>
        <w:tblW w:w="9714" w:type="dxa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719"/>
        <w:gridCol w:w="1690"/>
        <w:gridCol w:w="1444"/>
        <w:gridCol w:w="1132"/>
        <w:gridCol w:w="257"/>
        <w:gridCol w:w="2077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9714" w:type="dxa"/>
            <w:gridSpan w:val="7"/>
            <w:tcBorders>
              <w:top w:val="double" w:color="auto" w:sz="4" w:space="0"/>
              <w:left w:val="doub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单位基本情况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  <w:jc w:val="center"/>
        </w:trPr>
        <w:tc>
          <w:tcPr>
            <w:tcW w:w="239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单位类型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</w:p>
          <w:p>
            <w:pPr>
              <w:adjustRightInd w:val="0"/>
              <w:snapToGrid w:val="0"/>
              <w:spacing w:line="240" w:lineRule="exact"/>
              <w:ind w:firstLine="105" w:firstLineChars="5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法人单位</w:t>
            </w:r>
          </w:p>
          <w:p>
            <w:pPr>
              <w:adjustRightInd w:val="0"/>
              <w:snapToGrid w:val="0"/>
              <w:spacing w:line="240" w:lineRule="exact"/>
              <w:ind w:firstLine="105" w:firstLineChars="5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产业活动单位</w:t>
            </w:r>
          </w:p>
          <w:p>
            <w:pPr>
              <w:adjustRightInd w:val="0"/>
              <w:snapToGrid w:val="0"/>
              <w:spacing w:line="240" w:lineRule="exact"/>
              <w:ind w:firstLine="105" w:firstLineChars="5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105" w:firstLineChars="5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4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审核类型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</w:p>
          <w:p>
            <w:pPr>
              <w:snapToGrid w:val="0"/>
              <w:spacing w:line="240" w:lineRule="exact"/>
              <w:ind w:left="57" w:right="57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新开业（投产）单位</w:t>
            </w:r>
          </w:p>
          <w:p>
            <w:pPr>
              <w:snapToGrid w:val="0"/>
              <w:spacing w:line="240" w:lineRule="exact"/>
              <w:ind w:left="57" w:right="57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因改制、重新注册、合并或拆分产生的新单位</w:t>
            </w:r>
          </w:p>
          <w:p>
            <w:pPr>
              <w:snapToGrid w:val="0"/>
              <w:spacing w:line="240" w:lineRule="exact"/>
              <w:ind w:left="57" w:right="57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因改制、重新注册、合并或拆分退出的原单位</w:t>
            </w:r>
          </w:p>
          <w:p>
            <w:pPr>
              <w:snapToGrid w:val="0"/>
              <w:spacing w:line="240" w:lineRule="exact"/>
              <w:ind w:left="57" w:right="57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单位名称变更的单位</w:t>
            </w:r>
          </w:p>
          <w:p>
            <w:pPr>
              <w:snapToGrid w:val="0"/>
              <w:spacing w:line="240" w:lineRule="exact"/>
              <w:ind w:left="57" w:right="57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组织机构代码变更</w:t>
            </w:r>
          </w:p>
          <w:p>
            <w:pPr>
              <w:snapToGrid w:val="0"/>
              <w:spacing w:line="240" w:lineRule="exact"/>
              <w:ind w:left="57" w:right="57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辖区变更（跨省）需纳入单位（变更后辖区填报）</w:t>
            </w:r>
          </w:p>
          <w:p>
            <w:pPr>
              <w:snapToGrid w:val="0"/>
              <w:spacing w:line="240" w:lineRule="exact"/>
              <w:ind w:left="57" w:right="57" w:firstLine="105" w:firstLineChar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（限建筑业、房地产、投资专业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月申报）</w:t>
            </w:r>
          </w:p>
          <w:p>
            <w:pPr>
              <w:snapToGrid w:val="0"/>
              <w:spacing w:line="240" w:lineRule="exact"/>
              <w:ind w:left="57" w:right="57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建筑业资质等级变更</w:t>
            </w:r>
          </w:p>
          <w:p>
            <w:pPr>
              <w:snapToGrid w:val="0"/>
              <w:spacing w:line="240" w:lineRule="exact"/>
              <w:ind w:left="57" w:right="57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专业变更需纳入单位（限建筑业、房地产、投资专业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月申报）</w:t>
            </w:r>
          </w:p>
          <w:p>
            <w:pPr>
              <w:snapToGrid w:val="0"/>
              <w:spacing w:line="240" w:lineRule="exact"/>
              <w:ind w:left="57" w:right="57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“四下升四上”需纳入单位</w:t>
            </w:r>
          </w:p>
          <w:p>
            <w:pPr>
              <w:snapToGrid w:val="0"/>
              <w:spacing w:line="240" w:lineRule="exact"/>
              <w:ind w:left="57" w:right="57" w:firstLine="105" w:firstLineChar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（限工业、批发和零售业、住宿和餐饮业、服务业单位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月申报）</w:t>
            </w: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停业（歇业）恢复运营单位</w:t>
            </w:r>
          </w:p>
          <w:p>
            <w:pPr>
              <w:adjustRightInd w:val="0"/>
              <w:snapToGrid w:val="0"/>
              <w:spacing w:line="240" w:lineRule="exact"/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（限工业、批发和零售业、住宿和餐饮业、服务业单位申报）</w:t>
            </w:r>
          </w:p>
        </w:tc>
        <w:tc>
          <w:tcPr>
            <w:tcW w:w="2077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所属专业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</w:p>
          <w:p>
            <w:pPr>
              <w:snapToGrid w:val="0"/>
              <w:spacing w:line="240" w:lineRule="exact"/>
              <w:ind w:left="57" w:right="57" w:firstLine="105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snapToGrid w:val="0"/>
              <w:spacing w:line="240" w:lineRule="exact"/>
              <w:ind w:left="57" w:right="57" w:firstLine="105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建筑业</w:t>
            </w:r>
          </w:p>
          <w:p>
            <w:pPr>
              <w:snapToGrid w:val="0"/>
              <w:spacing w:line="240" w:lineRule="exact"/>
              <w:ind w:left="57" w:right="57" w:firstLine="105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批发业</w:t>
            </w:r>
          </w:p>
          <w:p>
            <w:pPr>
              <w:snapToGrid w:val="0"/>
              <w:spacing w:line="240" w:lineRule="exact"/>
              <w:ind w:left="57" w:right="57" w:firstLine="105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零售业</w:t>
            </w:r>
          </w:p>
          <w:p>
            <w:pPr>
              <w:snapToGrid w:val="0"/>
              <w:spacing w:line="240" w:lineRule="exact"/>
              <w:ind w:left="57" w:right="57" w:firstLine="105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住宿业</w:t>
            </w:r>
          </w:p>
          <w:p>
            <w:pPr>
              <w:snapToGrid w:val="0"/>
              <w:spacing w:line="240" w:lineRule="exact"/>
              <w:ind w:left="57" w:right="57" w:firstLine="105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餐饮业</w:t>
            </w:r>
          </w:p>
          <w:p>
            <w:pPr>
              <w:snapToGrid w:val="0"/>
              <w:spacing w:line="240" w:lineRule="exact"/>
              <w:ind w:left="57" w:right="57" w:firstLine="105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房地产开发经营业</w:t>
            </w:r>
          </w:p>
          <w:p>
            <w:pPr>
              <w:adjustRightInd w:val="0"/>
              <w:snapToGrid w:val="0"/>
              <w:spacing w:line="240" w:lineRule="exact"/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服务业</w:t>
            </w:r>
          </w:p>
          <w:p>
            <w:pPr>
              <w:adjustRightInd w:val="0"/>
              <w:snapToGrid w:val="0"/>
              <w:spacing w:line="240" w:lineRule="exact"/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投资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39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7319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39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单位详细名称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239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变更后组织机构代码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（限审核类型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=5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填报）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变更后单位详细名称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（限审核类型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=4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填报）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239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原单位组织机构代码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（限审核类型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=2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填报）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原单位同期数据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是否需要调整</w:t>
            </w: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（限审核类型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=2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填写）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widowControl/>
              <w:spacing w:line="240" w:lineRule="exact"/>
              <w:ind w:firstLine="315" w:firstLineChars="15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39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所在地区划代码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注册地区划代码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39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主要业务活动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行业代码（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9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投产（开业）时间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（审核类型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=1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填报）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widowControl/>
              <w:spacing w:line="240" w:lineRule="exact"/>
              <w:ind w:firstLine="1155" w:firstLineChars="5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变更后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建筑业资质等级编码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239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从业人员期末人数（人）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营业收入（千元）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除建筑业、房地产开发经营业以外填报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239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资产总计（千元）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（限建筑业、房地产开发经营业、租赁和商务服务业填报）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本年的综合能源消费量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（吨标准煤）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9714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是否为能源加工转换或回收企业（选填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或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9714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是否为能源产品生产企业（选填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或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9714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是否为能源商品经销企业（选填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或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9714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批发和零售业企业是否能填报《重要商品购进、销售和库存》（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E204-2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表）（选填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或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9714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纳入单位资料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714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对相关材料进行勾选，如是其他，请填写。</w:t>
            </w:r>
          </w:p>
          <w:p>
            <w:pPr>
              <w:adjustRightInd w:val="0"/>
              <w:snapToGrid w:val="0"/>
              <w:spacing w:line="240" w:lineRule="exact"/>
              <w:ind w:left="105" w:leftChars="5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营业执照（证书）复印件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spacing w:line="240" w:lineRule="exact"/>
              <w:ind w:left="105" w:leftChars="5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建筑业企业资质证书复印件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房地产开发经营企业资质证书复印件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</w:p>
          <w:p>
            <w:pPr>
              <w:adjustRightInd w:val="0"/>
              <w:snapToGrid w:val="0"/>
              <w:spacing w:line="240" w:lineRule="exact"/>
              <w:ind w:left="105" w:leftChars="5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发改委（经信委或工信委）对建设项目的批复（或备案）文件复印件（限新开业（投产）工业企业）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</w:p>
          <w:p>
            <w:pPr>
              <w:adjustRightInd w:val="0"/>
              <w:snapToGrid w:val="0"/>
              <w:spacing w:line="240" w:lineRule="exact"/>
              <w:ind w:left="105" w:leftChars="5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企业生产经营场地入口的实地照片（需有企业名称的挂牌）（限工业）□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生产加工现场的设备照片（限工业）□</w:t>
            </w:r>
          </w:p>
          <w:p>
            <w:pPr>
              <w:adjustRightInd w:val="0"/>
              <w:snapToGrid w:val="0"/>
              <w:spacing w:line="240" w:lineRule="exact"/>
              <w:ind w:left="105" w:leftChars="5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利润表复印件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增值税纳税申报表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增值税纳税申报表附列资料（一）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</w:p>
          <w:p>
            <w:pPr>
              <w:adjustRightInd w:val="0"/>
              <w:snapToGrid w:val="0"/>
              <w:spacing w:line="240" w:lineRule="exact"/>
              <w:ind w:left="105" w:leftChars="5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连续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个月的统计报表（限非批发和零售（住宿和餐饮）附营的限额以上批发和零售（住宿和餐饮）产业活动单位）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</w:p>
          <w:p>
            <w:pPr>
              <w:adjustRightInd w:val="0"/>
              <w:snapToGrid w:val="0"/>
              <w:spacing w:line="240" w:lineRule="exact"/>
              <w:ind w:left="105" w:leftChars="50"/>
              <w:rPr>
                <w:rFonts w:ascii="宋体" w:hAnsi="宋体" w:eastAsia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其他资料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714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新增其他有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>5000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万元以上在建项目法人单位在建项目情况，项目材料包括审批核准备案文件（或购置合同），证明项目开工的材料（施工照片或购置证明材料）。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9714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57" w:right="57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01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项目编码（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位）：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项目名称：</w:t>
            </w:r>
          </w:p>
          <w:p>
            <w:pPr>
              <w:snapToGrid w:val="0"/>
              <w:spacing w:line="240" w:lineRule="exact"/>
              <w:ind w:left="57" w:right="57"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项目处理地代码（区划前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位）：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项目行业代码（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位）：</w:t>
            </w:r>
          </w:p>
          <w:p>
            <w:pPr>
              <w:snapToGrid w:val="0"/>
              <w:spacing w:line="240" w:lineRule="exact"/>
              <w:ind w:left="57" w:right="57"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计划总投资（万元）：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项目材料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02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</w:t>
            </w: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注：项目编码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位由组织机构代码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位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项目处理地代码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位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项目顺序码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位组成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714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57" w:right="57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因改制、重新注册、合并或拆分等发生变动单位资料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9714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57" w:right="57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对相关材料进行勾选，如是其他，请填写。</w:t>
            </w:r>
          </w:p>
          <w:p>
            <w:pPr>
              <w:snapToGrid w:val="0"/>
              <w:spacing w:line="240" w:lineRule="exact"/>
              <w:ind w:right="57" w:firstLine="105" w:firstLineChar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证明单位变动的有关文件复印件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 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新单位与原单位对应关系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原单位同期数如何处理的说明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</w:p>
          <w:p>
            <w:pPr>
              <w:snapToGrid w:val="0"/>
              <w:spacing w:line="240" w:lineRule="exact"/>
              <w:ind w:left="57" w:right="57"/>
              <w:jc w:val="left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新单位还需提供以下材料：</w:t>
            </w:r>
          </w:p>
          <w:p>
            <w:pPr>
              <w:snapToGrid w:val="0"/>
              <w:spacing w:line="240" w:lineRule="exact"/>
              <w:ind w:left="57" w:right="57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营业执照（证书）复印件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建筑业企业资质证书复印件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房地产开发经营企业资质证书复印件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napToGrid w:val="0"/>
              <w:spacing w:line="240" w:lineRule="exact"/>
              <w:ind w:left="57" w:right="57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利润表复印件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 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增值税纳税申报表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增值税纳税申报表附列资料（一）□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napToGrid w:val="0"/>
              <w:spacing w:line="240" w:lineRule="exact"/>
              <w:ind w:left="57" w:right="57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其他资料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u w:val="single"/>
              </w:rPr>
              <w:t>                         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714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组织机构代码、单位详细名称、建筑业资质等级变更单位资料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714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对相关材料进行勾选，如是其他，请填写。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营业执照（证书）复印件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变更后资质等级复印件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反映代码或名称变更的资料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其他资料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714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辖区变更（跨省）需纳入单位资料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714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对相关材料进行勾选，如是其他，请填写。</w:t>
            </w:r>
          </w:p>
          <w:p>
            <w:pPr>
              <w:adjustRightInd w:val="0"/>
              <w:snapToGrid w:val="0"/>
              <w:spacing w:line="240" w:lineRule="exact"/>
              <w:ind w:firstLine="105" w:firstLineChars="5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营业执照（证书）复印件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反映单位辖区变更（跨省）的资料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其他资料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3114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right="78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县级相关专业意见</w:t>
            </w:r>
          </w:p>
          <w:p>
            <w:pPr>
              <w:adjustRightInd w:val="0"/>
              <w:snapToGrid w:val="0"/>
              <w:spacing w:line="240" w:lineRule="exact"/>
              <w:ind w:right="42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42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42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42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42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33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（签字）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13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right="780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县级名录库主管机构意见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15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（签字）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46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县级名录库主管领导意见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105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（签字）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pStyle w:val="2"/>
        <w:tabs>
          <w:tab w:val="left" w:pos="8400"/>
        </w:tabs>
        <w:spacing w:after="100" w:afterAutospacing="1"/>
        <w:rPr>
          <w:rFonts w:ascii="仿宋_GB2312"/>
          <w:sz w:val="28"/>
          <w:szCs w:val="28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宋体"/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7F6D"/>
    <w:multiLevelType w:val="multilevel"/>
    <w:tmpl w:val="20017F6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D04"/>
    <w:rsid w:val="000A0566"/>
    <w:rsid w:val="000D2462"/>
    <w:rsid w:val="00141B3E"/>
    <w:rsid w:val="00172078"/>
    <w:rsid w:val="001B3C45"/>
    <w:rsid w:val="00222D99"/>
    <w:rsid w:val="002E0F8A"/>
    <w:rsid w:val="0035780D"/>
    <w:rsid w:val="003C4D12"/>
    <w:rsid w:val="00442D43"/>
    <w:rsid w:val="00472A5A"/>
    <w:rsid w:val="00545856"/>
    <w:rsid w:val="006A12B7"/>
    <w:rsid w:val="006B50CC"/>
    <w:rsid w:val="00804AE0"/>
    <w:rsid w:val="00826A61"/>
    <w:rsid w:val="00827138"/>
    <w:rsid w:val="008F1C8D"/>
    <w:rsid w:val="00913375"/>
    <w:rsid w:val="009A7C6C"/>
    <w:rsid w:val="009C17D6"/>
    <w:rsid w:val="009C71B8"/>
    <w:rsid w:val="00A07ACA"/>
    <w:rsid w:val="00A80F17"/>
    <w:rsid w:val="00AC341B"/>
    <w:rsid w:val="00B82E99"/>
    <w:rsid w:val="00B95AE5"/>
    <w:rsid w:val="00BA4890"/>
    <w:rsid w:val="00BC6BAF"/>
    <w:rsid w:val="00C50469"/>
    <w:rsid w:val="00CD2172"/>
    <w:rsid w:val="00CD3DCF"/>
    <w:rsid w:val="00CE76CD"/>
    <w:rsid w:val="00E921B6"/>
    <w:rsid w:val="00E94D04"/>
    <w:rsid w:val="00EB41F1"/>
    <w:rsid w:val="00EE1EB7"/>
    <w:rsid w:val="00FE0A53"/>
    <w:rsid w:val="5B8D16CB"/>
    <w:rsid w:val="6D26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??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??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99"/>
    <w:rPr>
      <w:rFonts w:ascii="Times New Roman" w:hAnsi="Times New Roman" w:eastAsia="仿宋_GB2312"/>
      <w:sz w:val="30"/>
      <w:szCs w:val="20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Date Char"/>
    <w:basedOn w:val="6"/>
    <w:link w:val="2"/>
    <w:locked/>
    <w:uiPriority w:val="99"/>
    <w:rPr>
      <w:rFonts w:ascii="Times New Roman" w:hAnsi="Times New Roman" w:eastAsia="仿宋_GB2312" w:cs="Times New Roman"/>
      <w:sz w:val="20"/>
      <w:szCs w:val="20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locked/>
    <w:uiPriority w:val="99"/>
    <w:rPr>
      <w:rFonts w:cs="Times New Roman"/>
      <w:sz w:val="18"/>
      <w:szCs w:val="18"/>
    </w:r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paragraph" w:customStyle="1" w:styleId="11">
    <w:name w:val="Char1 Char Char Char Char Char Char"/>
    <w:basedOn w:val="1"/>
    <w:qFormat/>
    <w:uiPriority w:val="99"/>
    <w:pPr>
      <w:autoSpaceDE w:val="0"/>
      <w:autoSpaceDN w:val="0"/>
    </w:pPr>
    <w:rPr>
      <w:rFonts w:ascii="Times New Roman" w:hAnsi="Times New Roman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815</Words>
  <Characters>4651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2019-11-15T01:05:00Z</dcterms:created>
  <dc:creator>江明施</dc:creator>
  <cp:lastModifiedBy>哨</cp:lastModifiedBy>
  <dcterms:modified xsi:type="dcterms:W3CDTF">2020-08-14T08:38:10Z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