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color w:val="auto"/>
          <w:sz w:val="36"/>
          <w:szCs w:val="36"/>
          <w:lang w:val="en-US" w:eastAsia="zh-CN"/>
        </w:rPr>
        <w:t>2019年建筑施工专业基础知识培训班报名表（200学时）</w:t>
      </w:r>
    </w:p>
    <w:bookmarkEnd w:id="0"/>
    <w:tbl>
      <w:tblPr>
        <w:tblStyle w:val="3"/>
        <w:tblW w:w="14650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13"/>
        <w:gridCol w:w="2762"/>
        <w:gridCol w:w="1538"/>
        <w:gridCol w:w="1750"/>
        <w:gridCol w:w="1687"/>
        <w:gridCol w:w="1850"/>
        <w:gridCol w:w="1863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8"/>
                <w:szCs w:val="28"/>
                <w:lang w:val="en-US" w:eastAsia="zh-CN"/>
              </w:rPr>
              <w:t>现有职称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8"/>
                <w:szCs w:val="28"/>
                <w:lang w:val="en-US" w:eastAsia="zh-CN"/>
              </w:rPr>
              <w:t>申报专业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8"/>
                <w:szCs w:val="28"/>
                <w:lang w:val="en-US" w:eastAsia="zh-CN"/>
              </w:rPr>
              <w:t>从事建筑工程工作时间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560" w:firstLineChars="200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2"/>
        <w:ind w:left="-420" w:leftChars="-200" w:firstLine="0" w:firstLineChars="0"/>
        <w:jc w:val="both"/>
        <w:rPr>
          <w:rFonts w:hint="eastAsia" w:ascii="仿宋_GB2312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28"/>
          <w:szCs w:val="28"/>
          <w:lang w:val="en-US" w:eastAsia="zh-CN"/>
        </w:rPr>
        <w:t>填报单位（盖章）：               填报人：              电子邮箱：                  联系电话：</w:t>
      </w:r>
    </w:p>
    <w:p>
      <w:pPr>
        <w:pStyle w:val="2"/>
        <w:ind w:left="-420" w:leftChars="-200" w:firstLine="0" w:firstLineChars="0"/>
        <w:jc w:val="center"/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b/>
          <w:bCs w:val="0"/>
          <w:color w:val="auto"/>
          <w:sz w:val="28"/>
          <w:szCs w:val="28"/>
          <w:lang w:val="en-US" w:eastAsia="zh-CN"/>
        </w:rPr>
        <w:t>（注：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lang w:val="en-US" w:eastAsia="zh-CN"/>
        </w:rPr>
        <w:instrText xml:space="preserve"> HYPERLINK "mailto:请将此报名表填好后以电子邮件形式发送至邮箱3357854001@qq.com，邮件命名为XX工期" </w:instrTex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仿宋_GB2312" w:eastAsia="仿宋_GB2312"/>
          <w:b/>
          <w:bCs w:val="0"/>
          <w:sz w:val="28"/>
          <w:szCs w:val="28"/>
          <w:lang w:val="en-US" w:eastAsia="zh-CN"/>
        </w:rPr>
        <w:t>请将此报名表填好后以电子邮件形式发送至邮箱3357854001@qq.com，邮件命名为“XX公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lang w:val="en-US" w:eastAsia="zh-CN"/>
        </w:rPr>
        <w:t>司200学时报名表</w:t>
      </w:r>
      <w:r>
        <w:rPr>
          <w:rStyle w:val="5"/>
          <w:rFonts w:hint="eastAsia" w:ascii="仿宋_GB2312" w:eastAsia="仿宋_GB2312"/>
          <w:b/>
          <w:bCs w:val="0"/>
          <w:sz w:val="28"/>
          <w:szCs w:val="28"/>
          <w:lang w:val="en-US" w:eastAsia="zh-CN"/>
        </w:rPr>
        <w:t>”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lang w:val="en-US" w:eastAsia="zh-CN"/>
        </w:rPr>
        <w:t>）</w:t>
      </w:r>
    </w:p>
    <w:p/>
    <w:sectPr>
      <w:pgSz w:w="16838" w:h="11906" w:orient="landscape"/>
      <w:pgMar w:top="1800" w:right="1304" w:bottom="1286" w:left="12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F5248"/>
    <w:rsid w:val="636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character" w:styleId="5">
    <w:name w:val="Hyperlink"/>
    <w:basedOn w:val="4"/>
    <w:semiHidden/>
    <w:unhideWhenUsed/>
    <w:qFormat/>
    <w:uiPriority w:val="99"/>
    <w:rPr>
      <w:color w:val="25252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2019-04-03T02:22:00Z</dcterms:created>
  <dc:creator>英子</dc:creator>
  <cp:lastModifiedBy>英子</cp:lastModifiedBy>
  <dcterms:modified xsi:type="dcterms:W3CDTF">2019-04-03T02:23:53Z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