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pPr>
      <w:r>
        <w:pict>
          <v:shape id="_x0000_i1025" o:spt="75" type="#_x0000_t75" style="height:119.4pt;width:122.4pt;" filled="f" o:preferrelative="t" stroked="f" coordsize="21600,21600">
            <v:path/>
            <v:fill on="f" focussize="0,0"/>
            <v:stroke on="f" joinstyle="miter"/>
            <v:imagedata r:id="rId4" o:title=""/>
            <o:lock v:ext="edit" aspectratio="t"/>
            <w10:wrap type="none"/>
            <w10:anchorlock/>
          </v:shape>
        </w:pict>
      </w:r>
    </w:p>
    <w:p>
      <w:pPr>
        <w:widowControl/>
        <w:jc w:val="left"/>
      </w:pPr>
      <w:r>
        <w:rPr>
          <w:rFonts w:hint="eastAsia"/>
        </w:rPr>
        <w:t>国务院办公厅关于全面治理拖欠农民工工资问题的意见</w:t>
      </w:r>
    </w:p>
    <w:p>
      <w:pPr>
        <w:widowControl/>
        <w:jc w:val="left"/>
      </w:pPr>
      <w:r>
        <w:rPr>
          <w:rFonts w:hint="eastAsia"/>
        </w:rPr>
        <w:t>（国办发〔</w:t>
      </w:r>
      <w:r>
        <w:t>2016</w:t>
      </w:r>
      <w:r>
        <w:rPr>
          <w:rFonts w:hint="eastAsia"/>
        </w:rPr>
        <w:t>〕</w:t>
      </w:r>
      <w:r>
        <w:t>1</w:t>
      </w:r>
      <w:r>
        <w:rPr>
          <w:rFonts w:hint="eastAsia"/>
        </w:rPr>
        <w:t>号）</w:t>
      </w:r>
    </w:p>
    <w:p>
      <w:pPr>
        <w:widowControl/>
        <w:jc w:val="left"/>
      </w:pPr>
      <w:r>
        <w:pict>
          <v:shape id="_x0000_i1026" o:spt="75" type="#_x0000_t75" style="height:127.8pt;width:127.2pt;" filled="f" o:preferrelative="t" stroked="f" coordsize="21600,21600">
            <v:path/>
            <v:fill on="f" focussize="0,0"/>
            <v:stroke on="f" joinstyle="miter"/>
            <v:imagedata r:id="rId5" o:title=""/>
            <o:lock v:ext="edit" aspectratio="t"/>
            <w10:wrap type="none"/>
            <w10:anchorlock/>
          </v:shape>
        </w:pict>
      </w:r>
    </w:p>
    <w:p>
      <w:pPr>
        <w:widowControl/>
        <w:jc w:val="left"/>
      </w:pPr>
      <w:r>
        <w:rPr>
          <w:rFonts w:hint="eastAsia"/>
        </w:rPr>
        <w:t>关于征求《建筑工人实名制管理办法（征求意见稿）》及《全国建筑工人管理服务信息平台数据标准（征求意见稿）》意见的函</w:t>
      </w:r>
      <w:r>
        <w:t xml:space="preserve"> </w:t>
      </w:r>
      <w:r>
        <w:rPr>
          <w:rFonts w:hint="eastAsia"/>
        </w:rPr>
        <w:t>（建市施函</w:t>
      </w:r>
      <w:r>
        <w:t>[2018]18</w:t>
      </w:r>
      <w:r>
        <w:rPr>
          <w:rFonts w:hint="eastAsia"/>
        </w:rPr>
        <w:t>号）</w:t>
      </w:r>
      <w:r>
        <w:t xml:space="preserve">  </w:t>
      </w:r>
      <w:r>
        <w:pict>
          <v:shape id="_x0000_i1027" o:spt="75" type="#_x0000_t75" style="height:124.8pt;width:124.8pt;" filled="f" o:preferrelative="t" stroked="f" coordsize="21600,21600">
            <v:path/>
            <v:fill on="f" focussize="0,0"/>
            <v:stroke on="f" joinstyle="miter"/>
            <v:imagedata r:id="rId6" o:title=""/>
            <o:lock v:ext="edit" aspectratio="t"/>
            <w10:wrap type="none"/>
            <w10:anchorlock/>
          </v:shape>
        </w:pict>
      </w:r>
    </w:p>
    <w:p>
      <w:pPr>
        <w:widowControl/>
        <w:jc w:val="left"/>
      </w:pPr>
      <w:r>
        <w:rPr>
          <w:rFonts w:hint="eastAsia"/>
        </w:rPr>
        <w:t>关于印发《广东省建设领域工人工资支付分账管理暂行办法》的通知（粤人社规</w:t>
      </w:r>
      <w:r>
        <w:t>[2015]3</w:t>
      </w:r>
      <w:r>
        <w:rPr>
          <w:rFonts w:hint="eastAsia"/>
        </w:rPr>
        <w:t>号）</w:t>
      </w:r>
    </w:p>
    <w:p>
      <w:pPr>
        <w:widowControl/>
        <w:jc w:val="left"/>
      </w:pPr>
      <w:r>
        <w:pict>
          <v:shape id="_x0000_i1028" o:spt="75" type="#_x0000_t75" style="height:127.2pt;width:121.2pt;" filled="f" o:preferrelative="t" stroked="f" coordsize="21600,21600">
            <v:path/>
            <v:fill on="f" focussize="0,0"/>
            <v:stroke on="f" joinstyle="miter"/>
            <v:imagedata r:id="rId7" o:title=""/>
            <o:lock v:ext="edit" aspectratio="t"/>
            <w10:wrap type="none"/>
            <w10:anchorlock/>
          </v:shape>
        </w:pict>
      </w:r>
    </w:p>
    <w:p>
      <w:pPr>
        <w:widowControl/>
        <w:jc w:val="left"/>
      </w:pPr>
      <w:r>
        <w:rPr>
          <w:rFonts w:hint="eastAsia"/>
        </w:rPr>
        <w:t>关于印发房屋建筑和市政基础设施工程用工实名管理暂行办法的通知</w:t>
      </w:r>
      <w:r>
        <w:t>(</w:t>
      </w:r>
      <w:r>
        <w:rPr>
          <w:rFonts w:hint="eastAsia"/>
        </w:rPr>
        <w:t>粤建规范〔</w:t>
      </w:r>
      <w:r>
        <w:t>2018</w:t>
      </w:r>
      <w:r>
        <w:rPr>
          <w:rFonts w:hint="eastAsia"/>
        </w:rPr>
        <w:t>〕</w:t>
      </w:r>
      <w:r>
        <w:t>1</w:t>
      </w:r>
      <w:r>
        <w:rPr>
          <w:rFonts w:hint="eastAsia"/>
        </w:rPr>
        <w:t>号</w:t>
      </w:r>
      <w:r>
        <w:t>)</w:t>
      </w:r>
    </w:p>
    <w:p>
      <w:pPr>
        <w:widowControl/>
        <w:spacing w:before="226" w:after="226" w:line="435" w:lineRule="atLeast"/>
        <w:jc w:val="left"/>
        <w:rPr>
          <w:rFonts w:ascii="宋体" w:cs="宋体"/>
          <w:color w:val="000000"/>
          <w:szCs w:val="21"/>
        </w:rPr>
      </w:pPr>
      <w:r>
        <w:rPr>
          <w:rFonts w:ascii="宋体" w:hAnsi="宋体" w:cs="宋体"/>
          <w:color w:val="000000"/>
          <w:kern w:val="0"/>
          <w:szCs w:val="21"/>
        </w:rPr>
        <w:pict>
          <v:shape id="_x0000_i1038" o:spt="75" alt="20170106150002563375299_1" type="#_x0000_t75" style="height:157.5pt;width:157.5pt;" filled="f" o:preferrelative="t" stroked="f" coordsize="21600,21600">
            <v:path/>
            <v:fill on="f" focussize="0,0"/>
            <v:stroke on="f"/>
            <v:imagedata r:id="rId8" o:title="20170106150002563375299_1"/>
            <o:lock v:ext="edit" aspectratio="t"/>
            <w10:wrap type="none"/>
            <w10:anchorlock/>
          </v:shape>
        </w:pict>
      </w:r>
    </w:p>
    <w:p>
      <w:pPr>
        <w:widowControl/>
        <w:jc w:val="left"/>
      </w:pPr>
      <w:r>
        <w:rPr>
          <w:rFonts w:hint="eastAsia"/>
        </w:rPr>
        <w:t>关于建立建筑领域工程欠款和劳务管理联合巡查机制的通知</w:t>
      </w:r>
    </w:p>
    <w:p>
      <w:pPr>
        <w:widowControl/>
        <w:jc w:val="left"/>
      </w:pPr>
      <w:r>
        <w:rPr>
          <w:rFonts w:hint="eastAsia"/>
        </w:rPr>
        <w:t>（南建设〔</w:t>
      </w:r>
      <w:r>
        <w:t>2017</w:t>
      </w:r>
      <w:r>
        <w:rPr>
          <w:rFonts w:hint="eastAsia"/>
        </w:rPr>
        <w:t>〕</w:t>
      </w:r>
      <w:r>
        <w:t>3</w:t>
      </w:r>
      <w:r>
        <w:rPr>
          <w:rFonts w:hint="eastAsia"/>
        </w:rPr>
        <w:t>号）</w:t>
      </w:r>
    </w:p>
    <w:p>
      <w:pPr>
        <w:widowControl/>
        <w:spacing w:before="226" w:after="226" w:line="435" w:lineRule="atLeast"/>
        <w:jc w:val="left"/>
        <w:rPr>
          <w:rFonts w:ascii="宋体" w:cs="宋体"/>
          <w:color w:val="000000"/>
          <w:szCs w:val="21"/>
        </w:rPr>
      </w:pPr>
      <w:r>
        <w:rPr>
          <w:rFonts w:ascii="宋体" w:hAnsi="宋体" w:cs="宋体"/>
          <w:color w:val="000000"/>
          <w:kern w:val="0"/>
          <w:szCs w:val="21"/>
        </w:rPr>
        <w:pict>
          <v:shape id="_x0000_i1030" o:spt="75" alt="" type="#_x0000_t75" style="height:164.55pt;width:164.55pt;" filled="f" o:preferrelative="t" stroked="f" coordsize="21600,21600">
            <v:path/>
            <v:fill on="f" focussize="0,0"/>
            <v:stroke on="f"/>
            <v:imagedata r:id="rId9" r:href="rId10" o:title=""/>
            <o:lock v:ext="edit" aspectratio="t"/>
            <w10:wrap type="none"/>
            <w10:anchorlock/>
          </v:shape>
        </w:pict>
      </w:r>
    </w:p>
    <w:p>
      <w:r>
        <w:rPr>
          <w:rFonts w:hint="eastAsia"/>
        </w:rPr>
        <w:t>关于全面实行在建工程施工现场用工实名制信息化管理的通知</w:t>
      </w:r>
    </w:p>
    <w:p>
      <w:r>
        <w:rPr>
          <w:rFonts w:hint="eastAsia"/>
        </w:rPr>
        <w:t>（南建设〔</w:t>
      </w:r>
      <w:r>
        <w:t>2017</w:t>
      </w:r>
      <w:r>
        <w:rPr>
          <w:rFonts w:hint="eastAsia"/>
        </w:rPr>
        <w:t>〕</w:t>
      </w:r>
      <w:r>
        <w:t>52</w:t>
      </w:r>
      <w:r>
        <w:rPr>
          <w:rFonts w:hint="eastAsia"/>
        </w:rPr>
        <w:t>号）</w:t>
      </w:r>
    </w:p>
    <w:p>
      <w:pPr>
        <w:widowControl/>
        <w:spacing w:before="226" w:after="226" w:line="435" w:lineRule="atLeast"/>
        <w:jc w:val="left"/>
        <w:rPr>
          <w:rFonts w:ascii="宋体" w:cs="宋体"/>
          <w:color w:val="000000"/>
          <w:szCs w:val="21"/>
        </w:rPr>
      </w:pPr>
      <w:r>
        <w:rPr>
          <w:rFonts w:ascii="宋体" w:hAnsi="宋体" w:cs="宋体"/>
          <w:color w:val="000000"/>
          <w:kern w:val="0"/>
          <w:szCs w:val="21"/>
        </w:rPr>
        <w:pict>
          <v:shape id="_x0000_i1031" o:spt="75" alt="" type="#_x0000_t75" style="height:163.2pt;width:163.2pt;" filled="f" o:preferrelative="t" stroked="f" coordsize="21600,21600">
            <v:path/>
            <v:fill on="f" focussize="0,0"/>
            <v:stroke on="f"/>
            <v:imagedata r:id="rId11" r:href="rId12" o:title=""/>
            <o:lock v:ext="edit" aspectratio="t"/>
            <w10:wrap type="none"/>
            <w10:anchorlock/>
          </v:shape>
        </w:pict>
      </w:r>
    </w:p>
    <w:p>
      <w:r>
        <w:rPr>
          <w:rFonts w:hint="eastAsia"/>
        </w:rPr>
        <w:t>关于加强房屋建筑和市政基础设施工程劳务管理工作的通知</w:t>
      </w:r>
    </w:p>
    <w:p>
      <w:r>
        <w:rPr>
          <w:rFonts w:hint="eastAsia"/>
        </w:rPr>
        <w:t>（南建设函〔</w:t>
      </w:r>
      <w:r>
        <w:t>2018</w:t>
      </w:r>
      <w:r>
        <w:rPr>
          <w:rFonts w:hint="eastAsia"/>
        </w:rPr>
        <w:t>〕</w:t>
      </w:r>
      <w:r>
        <w:t>201</w:t>
      </w:r>
      <w:r>
        <w:rPr>
          <w:rFonts w:hint="eastAsia"/>
        </w:rPr>
        <w:t>号）</w:t>
      </w:r>
    </w:p>
    <w:p>
      <w:pPr>
        <w:widowControl/>
        <w:spacing w:before="226" w:after="226" w:line="435" w:lineRule="atLeast"/>
        <w:jc w:val="left"/>
        <w:rPr>
          <w:rFonts w:ascii="宋体" w:cs="宋体"/>
          <w:color w:val="000000"/>
          <w:szCs w:val="21"/>
        </w:rPr>
      </w:pPr>
      <w:r>
        <w:rPr>
          <w:rFonts w:ascii="宋体" w:hAnsi="宋体" w:cs="宋体"/>
          <w:color w:val="000000"/>
          <w:kern w:val="0"/>
          <w:szCs w:val="21"/>
        </w:rPr>
        <w:pict>
          <v:shape id="_x0000_i1032" o:spt="75" alt="" type="#_x0000_t75" style="height:152.45pt;width:152.45pt;" filled="f" o:preferrelative="t" stroked="f" coordsize="21600,21600">
            <v:path/>
            <v:fill on="f" focussize="0,0"/>
            <v:stroke on="f"/>
            <v:imagedata r:id="rId13" r:href="rId14" o:title=""/>
            <o:lock v:ext="edit" aspectratio="t"/>
            <w10:wrap type="none"/>
            <w10:anchorlock/>
          </v:shape>
        </w:pict>
      </w:r>
    </w:p>
    <w:p>
      <w:r>
        <w:rPr>
          <w:rFonts w:hint="eastAsia"/>
        </w:rPr>
        <w:t>关于印发南海区房屋建筑和市政基础设施工程用工实名制管理和工人工资分帐管理专项检查方案的通知（南建设函〔</w:t>
      </w:r>
      <w:r>
        <w:t>2018</w:t>
      </w:r>
      <w:r>
        <w:rPr>
          <w:rFonts w:hint="eastAsia"/>
        </w:rPr>
        <w:t>〕</w:t>
      </w:r>
      <w:r>
        <w:t>285</w:t>
      </w:r>
      <w:r>
        <w:rPr>
          <w:rFonts w:hint="eastAsia"/>
        </w:rPr>
        <w:t>号）</w:t>
      </w:r>
    </w:p>
    <w:p>
      <w:pPr>
        <w:widowControl/>
        <w:spacing w:before="226" w:after="226" w:line="435" w:lineRule="atLeast"/>
        <w:jc w:val="left"/>
        <w:rPr>
          <w:rFonts w:ascii="宋体" w:cs="宋体"/>
          <w:color w:val="000000"/>
          <w:szCs w:val="21"/>
        </w:rPr>
      </w:pPr>
      <w:r>
        <w:rPr>
          <w:rFonts w:ascii="宋体" w:hAnsi="宋体" w:cs="宋体"/>
          <w:color w:val="000000"/>
          <w:kern w:val="0"/>
          <w:szCs w:val="21"/>
        </w:rPr>
        <w:pict>
          <v:shape id="_x0000_i1033" o:spt="75" alt="" type="#_x0000_t75" style="height:162.5pt;width:162.5pt;" filled="f" o:preferrelative="t" stroked="f" coordsize="21600,21600">
            <v:path/>
            <v:fill on="f" focussize="0,0"/>
            <v:stroke on="f"/>
            <v:imagedata r:id="rId15" r:href="rId16" o:title=""/>
            <o:lock v:ext="edit" aspectratio="t"/>
            <w10:wrap type="none"/>
            <w10:anchorlock/>
          </v:shape>
        </w:pict>
      </w:r>
    </w:p>
    <w:p>
      <w:r>
        <w:rPr>
          <w:rFonts w:hint="eastAsia"/>
        </w:rPr>
        <w:t>关于细化建筑工人劳务实名制和工资分账制管理工作的通知</w:t>
      </w:r>
    </w:p>
    <w:p>
      <w:r>
        <w:rPr>
          <w:rFonts w:hint="eastAsia"/>
        </w:rPr>
        <w:t>（南建设函〔</w:t>
      </w:r>
      <w:r>
        <w:t>2018</w:t>
      </w:r>
      <w:r>
        <w:rPr>
          <w:rFonts w:hint="eastAsia"/>
        </w:rPr>
        <w:t>〕</w:t>
      </w:r>
      <w:r>
        <w:t>431</w:t>
      </w:r>
      <w:r>
        <w:rPr>
          <w:rFonts w:hint="eastAsia"/>
        </w:rPr>
        <w:t>号）</w:t>
      </w:r>
    </w:p>
    <w:p>
      <w:pPr>
        <w:widowControl/>
        <w:spacing w:before="226" w:after="226" w:line="435" w:lineRule="atLeast"/>
        <w:jc w:val="left"/>
        <w:rPr>
          <w:rFonts w:ascii="宋体" w:cs="宋体"/>
          <w:color w:val="000000"/>
          <w:szCs w:val="21"/>
        </w:rPr>
      </w:pPr>
      <w:r>
        <w:rPr>
          <w:rFonts w:ascii="宋体" w:hAnsi="宋体" w:cs="宋体"/>
          <w:color w:val="000000"/>
          <w:kern w:val="0"/>
          <w:szCs w:val="21"/>
        </w:rPr>
        <w:pict>
          <v:shape id="_x0000_i1034" o:spt="75" alt="" type="#_x0000_t75" style="height:158.85pt;width:158.85pt;" filled="f" o:preferrelative="t" stroked="f" coordsize="21600,21600">
            <v:path/>
            <v:fill on="f" focussize="0,0"/>
            <v:stroke on="f"/>
            <v:imagedata r:id="rId17" r:href="rId18" o:title=""/>
            <o:lock v:ext="edit" aspectratio="t"/>
            <w10:wrap type="none"/>
            <w10:anchorlock/>
          </v:shape>
        </w:pict>
      </w:r>
    </w:p>
    <w:p>
      <w:r>
        <w:rPr>
          <w:rFonts w:hint="eastAsia"/>
        </w:rPr>
        <w:t>关于明确房屋建筑中小额工程和市政基础设施工程如何落实实名制和工人工资分账制管理的通知</w:t>
      </w:r>
    </w:p>
    <w:p>
      <w:r>
        <w:rPr>
          <w:rFonts w:hint="eastAsia"/>
        </w:rPr>
        <w:t>（南建设函〔</w:t>
      </w:r>
      <w:r>
        <w:t>2018</w:t>
      </w:r>
      <w:r>
        <w:rPr>
          <w:rFonts w:hint="eastAsia"/>
        </w:rPr>
        <w:t>〕</w:t>
      </w:r>
      <w:r>
        <w:t>351</w:t>
      </w:r>
      <w:r>
        <w:rPr>
          <w:rFonts w:hint="eastAsia"/>
        </w:rPr>
        <w:t>号）</w:t>
      </w:r>
    </w:p>
    <w:p>
      <w:pPr>
        <w:widowControl/>
        <w:spacing w:before="226" w:after="226" w:line="435" w:lineRule="atLeast"/>
        <w:jc w:val="left"/>
        <w:rPr>
          <w:rFonts w:ascii="宋体" w:cs="宋体"/>
          <w:color w:val="000000"/>
          <w:kern w:val="0"/>
          <w:szCs w:val="21"/>
        </w:rPr>
      </w:pPr>
      <w:r>
        <w:rPr>
          <w:rFonts w:ascii="宋体" w:hAnsi="宋体" w:cs="宋体"/>
          <w:color w:val="000000"/>
          <w:kern w:val="0"/>
          <w:szCs w:val="21"/>
        </w:rPr>
        <w:pict>
          <v:shape id="_x0000_i1039" o:spt="75" alt="20180709160414360505917_1" type="#_x0000_t75" style="height:139.6pt;width:139.6pt;" filled="f" o:preferrelative="t" stroked="f" coordsize="21600,21600">
            <v:path/>
            <v:fill on="f" focussize="0,0"/>
            <v:stroke on="f"/>
            <v:imagedata r:id="rId19" o:title="20180709160414360505917_1"/>
            <o:lock v:ext="edit" aspectratio="t"/>
            <w10:wrap type="none"/>
            <w10:anchorlock/>
          </v:shape>
        </w:pict>
      </w:r>
    </w:p>
    <w:p>
      <w:pPr>
        <w:widowControl/>
        <w:spacing w:line="320" w:lineRule="exact"/>
        <w:jc w:val="left"/>
      </w:pPr>
      <w:r>
        <w:rPr>
          <w:rFonts w:hint="eastAsia"/>
        </w:rPr>
        <w:t>关于落实房屋建筑和市政基础设施工程工人工资分帐管理的补充通知</w:t>
      </w:r>
    </w:p>
    <w:p>
      <w:r>
        <w:pict>
          <v:shape id="_x0000_i1036" o:spt="75" type="#_x0000_t75" style="height:126pt;width:125.4pt;" filled="f" o:preferrelative="t" stroked="f" coordsize="21600,21600">
            <v:path/>
            <v:fill on="f" focussize="0,0"/>
            <v:stroke on="f" joinstyle="miter"/>
            <v:imagedata r:id="rId20" o:title=""/>
            <o:lock v:ext="edit" aspectratio="t"/>
            <w10:wrap type="none"/>
            <w10:anchorlock/>
          </v:shape>
        </w:pict>
      </w:r>
      <w:bookmarkStart w:id="0" w:name="_GoBack"/>
      <w:bookmarkEnd w:id="0"/>
    </w:p>
    <w:p>
      <w:r>
        <w:rPr>
          <w:rFonts w:hint="eastAsia"/>
        </w:rPr>
        <w:t>南海区实名制考勤系统登陆。</w:t>
      </w:r>
    </w:p>
    <w:sectPr>
      <w:pgSz w:w="11906" w:h="16838"/>
      <w:pgMar w:top="720" w:right="926" w:bottom="720" w:left="900" w:header="851" w:footer="992" w:gutter="0"/>
      <w:cols w:equalWidth="0" w:num="3">
        <w:col w:w="3025" w:space="425"/>
        <w:col w:w="3205" w:space="425"/>
        <w:col w:w="3000"/>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43682226"/>
    <w:rsid w:val="00112F02"/>
    <w:rsid w:val="00175E36"/>
    <w:rsid w:val="00260A5A"/>
    <w:rsid w:val="004A5B64"/>
    <w:rsid w:val="00627248"/>
    <w:rsid w:val="006735E3"/>
    <w:rsid w:val="007263D7"/>
    <w:rsid w:val="00BF51FA"/>
    <w:rsid w:val="00C87E2C"/>
    <w:rsid w:val="00DB0F5A"/>
    <w:rsid w:val="00E62229"/>
    <w:rsid w:val="00E73DE1"/>
    <w:rsid w:val="05CB1A0B"/>
    <w:rsid w:val="10C50B02"/>
    <w:rsid w:val="17772A4F"/>
    <w:rsid w:val="20927A32"/>
    <w:rsid w:val="2E686AC0"/>
    <w:rsid w:val="43682226"/>
    <w:rsid w:val="78776958"/>
  </w:rsids>
  <m:mathPr>
    <m:lMargin m:val="0"/>
    <m:mathFont m:val="Cambria Math"/>
    <m:rMargin m:val="0"/>
    <m:wrapIndent m:val="1440"/>
    <m:brkBin m:val="before"/>
    <m:brkBinSub m:val="--"/>
    <m:defJc m:val="centerGroup"/>
    <m:intLim m:val="subSup"/>
    <m:naryLim m:val="undOvr"/>
    <m:smallFrac m:val="off"/>
    <m:dispDef/>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nhideWhenUsed="0" w:uiPriority="99" w:semiHidden="0"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99"/>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Normal (Web)"/>
    <w:basedOn w:val="1"/>
    <w:uiPriority w:val="99"/>
    <w:pPr>
      <w:jc w:val="left"/>
    </w:pPr>
    <w:rPr>
      <w:kern w:val="0"/>
      <w:sz w:val="24"/>
    </w:rPr>
  </w:style>
  <w:style w:type="character" w:styleId="4">
    <w:name w:val="Strong"/>
    <w:basedOn w:val="3"/>
    <w:qFormat/>
    <w:uiPriority w:val="99"/>
    <w:rPr>
      <w:rFonts w:cs="Times New Roman"/>
      <w:b/>
    </w:rPr>
  </w:style>
  <w:style w:type="character" w:styleId="5">
    <w:name w:val="FollowedHyperlink"/>
    <w:basedOn w:val="3"/>
    <w:uiPriority w:val="99"/>
    <w:rPr>
      <w:rFonts w:ascii="宋体" w:hAnsi="宋体" w:eastAsia="宋体" w:cs="宋体"/>
      <w:color w:val="000000"/>
      <w:sz w:val="21"/>
      <w:szCs w:val="21"/>
      <w:u w:val="none"/>
    </w:rPr>
  </w:style>
  <w:style w:type="character" w:styleId="6">
    <w:name w:val="Hyperlink"/>
    <w:basedOn w:val="3"/>
    <w:qFormat/>
    <w:uiPriority w:val="99"/>
    <w:rPr>
      <w:rFonts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image" Target="media/image12.png"/><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http://www.nanhai.gov.cn/cms/servlet/TwoBarCodeServlet.do?content=/cms/html/71020/2018/20180509090404823174646/20180509090404823174646_1.html" TargetMode="External"/><Relationship Id="rId17" Type="http://schemas.openxmlformats.org/officeDocument/2006/relationships/image" Target="media/image10.png"/><Relationship Id="rId16" Type="http://schemas.openxmlformats.org/officeDocument/2006/relationships/image" Target="http://www.nanhai.gov.cn/cms/servlet/TwoBarCodeServlet.do?content=/cms/html/71020/2018/20180611142814880132271/20180611142814880132271_1.html" TargetMode="External"/><Relationship Id="rId15" Type="http://schemas.openxmlformats.org/officeDocument/2006/relationships/image" Target="media/image9.png"/><Relationship Id="rId14" Type="http://schemas.openxmlformats.org/officeDocument/2006/relationships/image" Target="http://www.nanhai.gov.cn/cms/servlet/TwoBarCodeServlet.do?content=/cms/html/71020/2018/20180418164133041708839/20180418164133041708839_1.html" TargetMode="External"/><Relationship Id="rId13" Type="http://schemas.openxmlformats.org/officeDocument/2006/relationships/image" Target="media/image8.png"/><Relationship Id="rId12" Type="http://schemas.openxmlformats.org/officeDocument/2006/relationships/image" Target="http://www.nanhai.gov.cn/cms/servlet/TwoBarCodeServlet.do?content=/cms/html/71020/2018/20180320155558054966031/20180320155558054966031_1.html" TargetMode="External"/><Relationship Id="rId11" Type="http://schemas.openxmlformats.org/officeDocument/2006/relationships/image" Target="media/image7.png"/><Relationship Id="rId10" Type="http://schemas.openxmlformats.org/officeDocument/2006/relationships/image" Target="http://www.nanhai.gov.cn/cms/servlet/TwoBarCodeServlet.do?content=/cms/html/7965/2017/20170424094004552680898/20170424094004552680898_1.html" TargetMode="Externa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区国土城建和水务局（住建）</Company>
  <Pages>1</Pages>
  <Words>278</Words>
  <Characters>1588</Characters>
  <Lines>0</Lines>
  <Paragraphs>0</Paragraphs>
  <TotalTime>0</TotalTime>
  <ScaleCrop>false</ScaleCrop>
  <LinksUpToDate>false</LinksUpToDate>
  <CharactersWithSpaces>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2018-06-14T08:21:00Z</dcterms:created>
  <dc:creator>李志相</dc:creator>
  <cp:lastModifiedBy>郑浩帆</cp:lastModifiedBy>
  <cp:lastPrinted>2018-06-15T02:23:00Z</cp:lastPrinted>
  <dcterms:modified xsi:type="dcterms:W3CDTF">2018-09-13T09:23:08Z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