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560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附件</w:t>
      </w:r>
      <w:r>
        <w:rPr>
          <w:rFonts w:ascii="仿宋_GB2312" w:hAnsi="仿宋_GB2312" w:eastAsia="仿宋_GB2312" w:cs="Times New Roman"/>
          <w:sz w:val="32"/>
          <w:szCs w:val="32"/>
        </w:rPr>
        <w:t>4</w:t>
      </w:r>
    </w:p>
    <w:p>
      <w:pPr>
        <w:spacing w:after="156" w:afterLines="50" w:line="640" w:lineRule="exact"/>
        <w:jc w:val="center"/>
        <w:rPr>
          <w:rFonts w:hint="eastAsia" w:ascii="小标宋" w:hAnsi="小标宋" w:eastAsia="小标宋" w:cs="黑体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黑体"/>
          <w:sz w:val="44"/>
          <w:szCs w:val="44"/>
          <w:lang w:val="en-US" w:eastAsia="zh-CN"/>
        </w:rPr>
        <w:t>2021年度工程建设</w:t>
      </w:r>
    </w:p>
    <w:p>
      <w:pPr>
        <w:spacing w:after="156" w:afterLines="50" w:line="640" w:lineRule="exact"/>
        <w:jc w:val="center"/>
        <w:rPr>
          <w:rFonts w:ascii="小标宋" w:hAnsi="小标宋" w:eastAsia="小标宋" w:cs="黑体"/>
          <w:sz w:val="44"/>
          <w:szCs w:val="44"/>
        </w:rPr>
      </w:pPr>
      <w:r>
        <w:rPr>
          <w:rFonts w:hint="eastAsia" w:ascii="小标宋" w:hAnsi="小标宋" w:eastAsia="小标宋" w:cs="黑体"/>
          <w:sz w:val="44"/>
          <w:szCs w:val="44"/>
          <w:lang w:val="en-US" w:eastAsia="zh-CN"/>
        </w:rPr>
        <w:t>省级</w:t>
      </w:r>
      <w:r>
        <w:rPr>
          <w:rFonts w:hint="eastAsia" w:ascii="小标宋" w:hAnsi="小标宋" w:eastAsia="小标宋" w:cs="黑体"/>
          <w:sz w:val="44"/>
          <w:szCs w:val="44"/>
        </w:rPr>
        <w:t>工法申报资料补充说明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.提交的</w:t>
      </w:r>
      <w:r>
        <w:rPr>
          <w:rFonts w:hint="eastAsia" w:ascii="仿宋_GB2312" w:hAnsi="仿宋_GB2312" w:eastAsia="仿宋_GB2312" w:cs="Times New Roman"/>
          <w:sz w:val="32"/>
          <w:szCs w:val="32"/>
        </w:rPr>
        <w:t>企业资质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等级证书应</w:t>
      </w:r>
      <w:r>
        <w:rPr>
          <w:rFonts w:hint="eastAsia" w:ascii="仿宋_GB2312" w:hAnsi="仿宋_GB2312" w:eastAsia="仿宋_GB2312" w:cs="Times New Roman"/>
          <w:sz w:val="32"/>
          <w:szCs w:val="32"/>
        </w:rPr>
        <w:t>为企业最高资质等级，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且以在住房和城乡建设部“全国建筑市场监管公共服务平台”可查询为准；</w:t>
      </w:r>
      <w:r>
        <w:rPr>
          <w:rFonts w:hint="eastAsia" w:ascii="仿宋_GB2312" w:hAnsi="仿宋_GB2312" w:eastAsia="仿宋_GB2312" w:cs="Times New Roman"/>
          <w:sz w:val="32"/>
          <w:szCs w:val="32"/>
        </w:rPr>
        <w:t>园林绿化施工企业等已取消资质的，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Times New Roman"/>
          <w:sz w:val="32"/>
          <w:szCs w:val="32"/>
        </w:rPr>
        <w:t>提交企业营业执照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Times New Roman"/>
          <w:sz w:val="32"/>
          <w:szCs w:val="32"/>
        </w:rPr>
        <w:t>证明文件；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Times New Roman"/>
          <w:sz w:val="32"/>
          <w:szCs w:val="32"/>
        </w:rPr>
        <w:t>企业自身或企业所属集团出具的科技成果鉴定、评估意见书等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Times New Roman"/>
          <w:sz w:val="32"/>
          <w:szCs w:val="32"/>
        </w:rPr>
        <w:t>足以证明其关键技术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Times New Roman"/>
          <w:sz w:val="32"/>
          <w:szCs w:val="32"/>
        </w:rPr>
        <w:t>先进性、安全性；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Times New Roman"/>
          <w:sz w:val="32"/>
          <w:szCs w:val="32"/>
        </w:rPr>
        <w:t>对少于2项应用工程实例的工法，应补充项目的特殊性说明；</w:t>
      </w:r>
      <w:bookmarkStart w:id="0" w:name="_Hlk76428556"/>
      <w:r>
        <w:rPr>
          <w:rFonts w:hint="eastAsia" w:ascii="仿宋_GB2312" w:hAnsi="仿宋_GB2312" w:eastAsia="仿宋_GB2312" w:cs="Times New Roman"/>
          <w:sz w:val="32"/>
          <w:szCs w:val="32"/>
        </w:rPr>
        <w:t>除园林绿化工程外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，申报企业提供的</w:t>
      </w:r>
      <w:r>
        <w:rPr>
          <w:rFonts w:hint="eastAsia" w:ascii="仿宋_GB2312" w:hAnsi="仿宋_GB2312" w:eastAsia="仿宋_GB2312" w:cs="Times New Roman"/>
          <w:sz w:val="32"/>
          <w:szCs w:val="32"/>
        </w:rPr>
        <w:t>房屋市政工程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项目的</w:t>
      </w:r>
      <w:r>
        <w:rPr>
          <w:rFonts w:hint="eastAsia" w:ascii="仿宋_GB2312" w:hAnsi="仿宋_GB2312" w:eastAsia="仿宋_GB2312" w:cs="Times New Roman"/>
          <w:sz w:val="32"/>
          <w:szCs w:val="32"/>
        </w:rPr>
        <w:t>施工许可证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Times New Roman"/>
          <w:sz w:val="32"/>
          <w:szCs w:val="32"/>
        </w:rPr>
        <w:t>在广东省建设行业数据开放平台上可查询，其他专业工程应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Times New Roman"/>
          <w:sz w:val="32"/>
          <w:szCs w:val="32"/>
        </w:rPr>
        <w:t>相关政府主管部门核发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Times New Roman"/>
          <w:sz w:val="32"/>
          <w:szCs w:val="32"/>
        </w:rPr>
        <w:t>施工许可证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Times New Roman"/>
          <w:sz w:val="32"/>
          <w:szCs w:val="32"/>
        </w:rPr>
        <w:t>开工报告文件；</w:t>
      </w:r>
      <w:bookmarkStart w:id="1" w:name="_GoBack"/>
      <w:bookmarkEnd w:id="1"/>
      <w:r>
        <w:rPr>
          <w:rFonts w:hint="eastAsia" w:ascii="仿宋_GB2312" w:hAnsi="仿宋_GB2312" w:eastAsia="仿宋_GB2312" w:cs="Times New Roman"/>
          <w:sz w:val="32"/>
          <w:szCs w:val="32"/>
        </w:rPr>
        <w:t>施工合同包括合同封面、发包单位和承包单位的承包范围内容页及盖章页；工程验收手续应完备，未取得竣工验收报告的</w:t>
      </w:r>
      <w:bookmarkEnd w:id="0"/>
      <w:r>
        <w:rPr>
          <w:rFonts w:hint="eastAsia" w:ascii="仿宋_GB2312" w:hAnsi="仿宋_GB2312" w:eastAsia="仿宋_GB2312" w:cs="Times New Roman"/>
          <w:sz w:val="32"/>
          <w:szCs w:val="32"/>
        </w:rPr>
        <w:t>，应提供分部（分项或专项）工程验收报告，证明工法应用的成熟性；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Times New Roman"/>
          <w:sz w:val="32"/>
          <w:szCs w:val="32"/>
        </w:rPr>
        <w:t>经济效益证明应由企业财务部门出具，财务部</w:t>
      </w:r>
      <w:r>
        <w:rPr>
          <w:rFonts w:ascii="仿宋_GB2312" w:hAnsi="仿宋_GB2312" w:eastAsia="仿宋_GB2312" w:cs="Times New Roman"/>
          <w:sz w:val="32"/>
          <w:szCs w:val="32"/>
        </w:rPr>
        <w:t>负责人签字</w:t>
      </w:r>
      <w:r>
        <w:rPr>
          <w:rFonts w:hint="eastAsia" w:ascii="仿宋_GB2312" w:hAnsi="仿宋_GB2312" w:eastAsia="仿宋_GB2312" w:cs="Times New Roman"/>
          <w:sz w:val="32"/>
          <w:szCs w:val="32"/>
        </w:rPr>
        <w:t>，并加盖财务部门印章；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Times New Roman"/>
          <w:sz w:val="32"/>
          <w:szCs w:val="32"/>
        </w:rPr>
        <w:t>科技查新报告有效期为一年；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Times New Roman"/>
          <w:sz w:val="32"/>
          <w:szCs w:val="32"/>
        </w:rPr>
        <w:t>反映实际施工中工法操作要点的照片为应用工程过程实景照片，不得套用网络上的图片或只提供三维图、C</w:t>
      </w:r>
      <w:r>
        <w:rPr>
          <w:rFonts w:ascii="仿宋_GB2312" w:hAnsi="仿宋_GB2312" w:eastAsia="仿宋_GB2312" w:cs="Times New Roman"/>
          <w:sz w:val="32"/>
          <w:szCs w:val="32"/>
        </w:rPr>
        <w:t>AD</w:t>
      </w:r>
      <w:r>
        <w:rPr>
          <w:rFonts w:hint="eastAsia" w:ascii="仿宋_GB2312" w:hAnsi="仿宋_GB2312" w:eastAsia="仿宋_GB2312" w:cs="Times New Roman"/>
          <w:sz w:val="32"/>
          <w:szCs w:val="32"/>
        </w:rPr>
        <w:t>图；图片要清晰，电子版必须是图片格式，不能粘贴在w</w:t>
      </w:r>
      <w:r>
        <w:rPr>
          <w:rFonts w:ascii="仿宋_GB2312" w:hAnsi="仿宋_GB2312" w:eastAsia="仿宋_GB2312" w:cs="Times New Roman"/>
          <w:sz w:val="32"/>
          <w:szCs w:val="32"/>
        </w:rPr>
        <w:t>ord文档内提交</w:t>
      </w:r>
      <w:r>
        <w:rPr>
          <w:rFonts w:hint="eastAsia" w:ascii="仿宋_GB2312" w:hAnsi="仿宋_GB2312" w:eastAsia="仿宋_GB2312" w:cs="Times New Roman"/>
          <w:sz w:val="32"/>
          <w:szCs w:val="32"/>
        </w:rPr>
        <w:t>；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Times New Roman"/>
          <w:sz w:val="32"/>
          <w:szCs w:val="32"/>
        </w:rPr>
        <w:t>若无专利，或者专利为申报单位独立所有的，不必提供无争议声明书。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AF"/>
    <w:rsid w:val="000055EF"/>
    <w:rsid w:val="001470FC"/>
    <w:rsid w:val="0016311B"/>
    <w:rsid w:val="001730AF"/>
    <w:rsid w:val="00193865"/>
    <w:rsid w:val="001A125C"/>
    <w:rsid w:val="001E2330"/>
    <w:rsid w:val="001E602B"/>
    <w:rsid w:val="002232D5"/>
    <w:rsid w:val="002D776A"/>
    <w:rsid w:val="00347E10"/>
    <w:rsid w:val="00354F5B"/>
    <w:rsid w:val="004044AC"/>
    <w:rsid w:val="004D3799"/>
    <w:rsid w:val="005A0E77"/>
    <w:rsid w:val="006456DB"/>
    <w:rsid w:val="006912BC"/>
    <w:rsid w:val="006A2CC6"/>
    <w:rsid w:val="00731B88"/>
    <w:rsid w:val="00792795"/>
    <w:rsid w:val="007A5FB9"/>
    <w:rsid w:val="007F3251"/>
    <w:rsid w:val="00814A58"/>
    <w:rsid w:val="008B6A32"/>
    <w:rsid w:val="008B6AD0"/>
    <w:rsid w:val="00905986"/>
    <w:rsid w:val="00951404"/>
    <w:rsid w:val="009F4092"/>
    <w:rsid w:val="00A50A60"/>
    <w:rsid w:val="00A70C34"/>
    <w:rsid w:val="00BE3EB4"/>
    <w:rsid w:val="00BF0308"/>
    <w:rsid w:val="00D931A1"/>
    <w:rsid w:val="00DC1073"/>
    <w:rsid w:val="00EF16BB"/>
    <w:rsid w:val="00FF032A"/>
    <w:rsid w:val="078D1F87"/>
    <w:rsid w:val="19FF686D"/>
    <w:rsid w:val="22836473"/>
    <w:rsid w:val="2EC55FE8"/>
    <w:rsid w:val="7D67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407</Characters>
  <Lines>3</Lines>
  <Paragraphs>1</Paragraphs>
  <TotalTime>1</TotalTime>
  <ScaleCrop>false</ScaleCrop>
  <LinksUpToDate>false</LinksUpToDate>
  <CharactersWithSpaces>477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2021-07-05T08:18:00Z</dcterms:created>
  <dc:creator>you2</dc:creator>
  <cp:lastModifiedBy>cgf</cp:lastModifiedBy>
  <cp:lastPrinted>2021-07-06T03:46:00Z</cp:lastPrinted>
  <dcterms:modified xsi:type="dcterms:W3CDTF">2021-07-23T03:17:27Z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